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6"/>
        <w:gridCol w:w="13468"/>
        <w:gridCol w:w="4536"/>
      </w:tblGrid>
      <w:tr w:rsidR="0069428E">
        <w:trPr>
          <w:trHeight w:val="914"/>
        </w:trPr>
        <w:tc>
          <w:tcPr>
            <w:tcW w:w="22682" w:type="dxa"/>
            <w:gridSpan w:val="4"/>
          </w:tcPr>
          <w:p w:rsidR="0069428E" w:rsidRDefault="00376C0E">
            <w:pPr>
              <w:pStyle w:val="TableParagraph"/>
              <w:spacing w:before="340"/>
              <w:ind w:left="8298" w:right="8289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DİYARBAKIR İRTİBAT BÜROSU</w:t>
            </w:r>
          </w:p>
        </w:tc>
      </w:tr>
      <w:tr w:rsidR="0069428E">
        <w:trPr>
          <w:trHeight w:val="1317"/>
        </w:trPr>
        <w:tc>
          <w:tcPr>
            <w:tcW w:w="852" w:type="dxa"/>
          </w:tcPr>
          <w:p w:rsidR="0069428E" w:rsidRDefault="00376C0E">
            <w:pPr>
              <w:pStyle w:val="TableParagraph"/>
              <w:spacing w:before="255" w:line="326" w:lineRule="auto"/>
              <w:ind w:left="225" w:right="137" w:hanging="70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Sıra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8"/>
              </w:rPr>
              <w:t>No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69428E" w:rsidRDefault="00376C0E">
            <w:pPr>
              <w:pStyle w:val="TableParagraph"/>
              <w:ind w:left="59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>HİZMETİN ADI</w:t>
            </w:r>
          </w:p>
        </w:tc>
        <w:tc>
          <w:tcPr>
            <w:tcW w:w="13468" w:type="dxa"/>
          </w:tcPr>
          <w:p w:rsidR="0069428E" w:rsidRDefault="0069428E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69428E" w:rsidRDefault="00376C0E">
            <w:pPr>
              <w:pStyle w:val="TableParagraph"/>
              <w:ind w:left="417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BAŞVURUDA İSTENEN BELGELER</w:t>
            </w:r>
          </w:p>
        </w:tc>
        <w:tc>
          <w:tcPr>
            <w:tcW w:w="4536" w:type="dxa"/>
          </w:tcPr>
          <w:p w:rsidR="0069428E" w:rsidRDefault="00376C0E">
            <w:pPr>
              <w:pStyle w:val="TableParagraph"/>
              <w:spacing w:before="37"/>
              <w:ind w:left="663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>HİZMETİN</w:t>
            </w:r>
          </w:p>
          <w:p w:rsidR="0069428E" w:rsidRDefault="00376C0E">
            <w:pPr>
              <w:pStyle w:val="TableParagraph"/>
              <w:spacing w:before="25" w:line="440" w:lineRule="exact"/>
              <w:ind w:left="670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TAMAMLANMA SÜRESİ (EN GEÇ)</w:t>
            </w:r>
          </w:p>
        </w:tc>
      </w:tr>
      <w:tr w:rsidR="0069428E">
        <w:trPr>
          <w:trHeight w:val="12719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11"/>
              <w:rPr>
                <w:rFonts w:ascii="Times New Roman"/>
                <w:sz w:val="42"/>
              </w:rPr>
            </w:pPr>
          </w:p>
          <w:p w:rsidR="0069428E" w:rsidRDefault="00376C0E">
            <w:pPr>
              <w:pStyle w:val="TableParagraph"/>
              <w:ind w:left="8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1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11"/>
              <w:rPr>
                <w:rFonts w:ascii="Times New Roman"/>
                <w:sz w:val="42"/>
              </w:rPr>
            </w:pPr>
          </w:p>
          <w:p w:rsidR="0069428E" w:rsidRDefault="00376C0E">
            <w:pPr>
              <w:pStyle w:val="TableParagraph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İhale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Başvurusu</w:t>
            </w:r>
            <w:proofErr w:type="spellEnd"/>
          </w:p>
        </w:tc>
        <w:tc>
          <w:tcPr>
            <w:tcW w:w="13468" w:type="dxa"/>
          </w:tcPr>
          <w:p w:rsidR="0069428E" w:rsidRDefault="00376C0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379" w:lineRule="exact"/>
              <w:ind w:hanging="252"/>
              <w:rPr>
                <w:sz w:val="28"/>
              </w:rPr>
            </w:pPr>
            <w:proofErr w:type="spellStart"/>
            <w:r>
              <w:rPr>
                <w:sz w:val="28"/>
              </w:rPr>
              <w:t>Tebligat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adresi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8"/>
              <w:ind w:hanging="252"/>
              <w:rPr>
                <w:sz w:val="28"/>
              </w:rPr>
            </w:pPr>
            <w:proofErr w:type="spellStart"/>
            <w:r>
              <w:rPr>
                <w:sz w:val="28"/>
              </w:rPr>
              <w:t>Ticaret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/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Sanayi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Odası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55" w:line="276" w:lineRule="auto"/>
              <w:ind w:right="9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Gerçek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halinde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ilgisine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Ticaret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Sanayi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Odası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Esnaf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Sanatkâr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siciline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kayıtlı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olduğunu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gösterir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</w:tabs>
              <w:spacing w:before="2" w:line="276" w:lineRule="auto"/>
              <w:ind w:right="107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Tüzel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halinde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tüzel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kişiliğin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siciline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kayıtlı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olduğu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Ticaret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Sanayi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Odasından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İdare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merkezinin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bulunduğu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mahkemesinden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ihalenin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yapıldığı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yıl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içinde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alınmış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tüzel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kişiliğin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sicile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kayıtlı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olduğuna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</w:p>
          <w:p w:rsidR="0069428E" w:rsidRDefault="00376C0E">
            <w:pPr>
              <w:pStyle w:val="TableParagraph"/>
              <w:spacing w:line="381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3-İmza </w:t>
            </w:r>
            <w:proofErr w:type="spellStart"/>
            <w:r>
              <w:rPr>
                <w:sz w:val="28"/>
              </w:rPr>
              <w:t>sirküleri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/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vekâletname</w:t>
            </w:r>
            <w:proofErr w:type="spellEnd"/>
          </w:p>
          <w:p w:rsidR="0069428E" w:rsidRDefault="00376C0E">
            <w:pPr>
              <w:pStyle w:val="TableParagraph"/>
              <w:spacing w:before="58" w:line="276" w:lineRule="auto"/>
              <w:ind w:left="143" w:right="2575"/>
              <w:rPr>
                <w:sz w:val="28"/>
              </w:rPr>
            </w:pPr>
            <w:r>
              <w:rPr>
                <w:sz w:val="28"/>
              </w:rPr>
              <w:t>4-Teklif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isteme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mektubunda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ihale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dokümanında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yazılı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miktarda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geçici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teminat</w:t>
            </w:r>
            <w:proofErr w:type="spellEnd"/>
            <w:r>
              <w:rPr>
                <w:sz w:val="28"/>
              </w:rPr>
              <w:t xml:space="preserve"> 5-Taahhütname</w:t>
            </w:r>
          </w:p>
          <w:p w:rsidR="0069428E" w:rsidRDefault="00376C0E">
            <w:pPr>
              <w:pStyle w:val="TableParagraph"/>
              <w:spacing w:line="380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6-Teklif </w:t>
            </w:r>
            <w:proofErr w:type="spellStart"/>
            <w:r>
              <w:rPr>
                <w:sz w:val="28"/>
              </w:rPr>
              <w:t>mektubu</w:t>
            </w:r>
            <w:proofErr w:type="spellEnd"/>
          </w:p>
          <w:p w:rsidR="0069428E" w:rsidRDefault="00376C0E">
            <w:pPr>
              <w:pStyle w:val="TableParagraph"/>
              <w:spacing w:before="58"/>
              <w:ind w:left="143"/>
              <w:rPr>
                <w:sz w:val="28"/>
              </w:rPr>
            </w:pPr>
            <w:r>
              <w:rPr>
                <w:sz w:val="28"/>
              </w:rPr>
              <w:t xml:space="preserve">7-İhale </w:t>
            </w:r>
            <w:proofErr w:type="spellStart"/>
            <w:r>
              <w:rPr>
                <w:sz w:val="28"/>
              </w:rPr>
              <w:t>evrak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bedeli</w:t>
            </w:r>
            <w:proofErr w:type="spellEnd"/>
          </w:p>
          <w:p w:rsidR="0069428E" w:rsidRDefault="00376C0E">
            <w:pPr>
              <w:pStyle w:val="TableParagraph"/>
              <w:spacing w:before="56" w:line="276" w:lineRule="auto"/>
              <w:ind w:left="143" w:right="107"/>
              <w:rPr>
                <w:sz w:val="28"/>
              </w:rPr>
            </w:pPr>
            <w:r>
              <w:rPr>
                <w:sz w:val="28"/>
              </w:rPr>
              <w:t>8-Firma</w:t>
            </w:r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imalatçı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ise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imalatçı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olduğunu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gösteren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sanayi</w:t>
            </w:r>
            <w:proofErr w:type="spellEnd"/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sicil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kapasite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raporu</w:t>
            </w:r>
            <w:proofErr w:type="spellEnd"/>
            <w:r>
              <w:rPr>
                <w:sz w:val="28"/>
              </w:rPr>
              <w:t xml:space="preserve">, 9-Firma </w:t>
            </w:r>
            <w:proofErr w:type="spellStart"/>
            <w:r>
              <w:rPr>
                <w:sz w:val="28"/>
              </w:rPr>
              <w:t>yetkili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satıcı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imalatçı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firmaya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ait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kapasite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raporu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yetkili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satıcılık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  <w:r>
              <w:rPr>
                <w:sz w:val="28"/>
              </w:rPr>
              <w:t>,</w:t>
            </w:r>
          </w:p>
          <w:p w:rsidR="0069428E" w:rsidRDefault="00376C0E">
            <w:pPr>
              <w:pStyle w:val="TableParagraph"/>
              <w:spacing w:before="1"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10-Türkiye’de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serbest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bölgelerde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faaliyet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gösteren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imalatçı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yetkili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satıcı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yukarıdaki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yanı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sıra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serbest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bölge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faaliyet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</w:p>
          <w:p w:rsidR="0069428E" w:rsidRDefault="00376C0E">
            <w:pPr>
              <w:pStyle w:val="TableParagraph"/>
              <w:spacing w:line="288" w:lineRule="auto"/>
              <w:ind w:left="143" w:right="98"/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sz w:val="28"/>
              </w:rPr>
              <w:t xml:space="preserve">11-6502 </w:t>
            </w:r>
            <w:proofErr w:type="spellStart"/>
            <w:r>
              <w:rPr>
                <w:sz w:val="28"/>
              </w:rPr>
              <w:t>Sayılı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Tüketicinin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Korunması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Hakkında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Kanun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Kanun’a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dayanılarak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yürürlüğe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konulan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>
              <w:rPr>
                <w:sz w:val="28"/>
              </w:rPr>
              <w:t>Satış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Sonrası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Hizmetler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Yönetmeliği</w:t>
            </w:r>
            <w:proofErr w:type="spellEnd"/>
            <w:r>
              <w:rPr>
                <w:sz w:val="28"/>
              </w:rPr>
              <w:t xml:space="preserve">” </w:t>
            </w:r>
            <w:proofErr w:type="spellStart"/>
            <w:r>
              <w:rPr>
                <w:sz w:val="28"/>
              </w:rPr>
              <w:t>gereğince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8"/>
              </w:rPr>
              <w:t>Yönetmelik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eki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listede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yer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alan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her </w:t>
            </w:r>
            <w:proofErr w:type="spellStart"/>
            <w:r>
              <w:rPr>
                <w:rFonts w:ascii="Arial" w:hAnsi="Arial"/>
                <w:b/>
                <w:sz w:val="28"/>
              </w:rPr>
              <w:t>malzeme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grubu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için</w:t>
            </w:r>
            <w:proofErr w:type="spellEnd"/>
            <w:r>
              <w:rPr>
                <w:rFonts w:ascii="Arial" w:hAnsi="Arial"/>
                <w:b/>
                <w:sz w:val="28"/>
              </w:rPr>
              <w:t>;</w:t>
            </w:r>
          </w:p>
          <w:p w:rsidR="0069428E" w:rsidRDefault="00376C0E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before="13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Satış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Sonrası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Hizmetleri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Yeterlik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spacing w:before="58" w:line="276" w:lineRule="auto"/>
              <w:ind w:right="9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Yönetmelik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eki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listede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her </w:t>
            </w:r>
            <w:proofErr w:type="spellStart"/>
            <w:r>
              <w:rPr>
                <w:sz w:val="28"/>
              </w:rPr>
              <w:t>ürün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grubu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için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belirlenen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kullanım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ömrü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süresince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satış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sonrası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hizmetleri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sağlamak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üzere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listede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belirtilen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sayı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özellikte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kurulmuş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servis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istasyonlarının</w:t>
            </w:r>
            <w:proofErr w:type="spellEnd"/>
          </w:p>
          <w:p w:rsidR="0069428E" w:rsidRDefault="00376C0E">
            <w:pPr>
              <w:pStyle w:val="TableParagraph"/>
              <w:spacing w:line="381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-Açık </w:t>
            </w:r>
            <w:proofErr w:type="spellStart"/>
            <w:r>
              <w:rPr>
                <w:sz w:val="28"/>
              </w:rPr>
              <w:t>adres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ticaret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unvanlarının</w:t>
            </w:r>
            <w:proofErr w:type="spellEnd"/>
          </w:p>
          <w:p w:rsidR="0069428E" w:rsidRDefault="00376C0E">
            <w:pPr>
              <w:pStyle w:val="TableParagraph"/>
              <w:spacing w:before="58"/>
              <w:ind w:left="143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Telefon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faks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numaralarının</w:t>
            </w:r>
            <w:proofErr w:type="spellEnd"/>
          </w:p>
          <w:p w:rsidR="0069428E" w:rsidRDefault="00376C0E">
            <w:pPr>
              <w:pStyle w:val="TableParagraph"/>
              <w:spacing w:before="58"/>
              <w:ind w:left="143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Servis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yetkililerinin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telefon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faks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numaralarının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belirtildiği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birer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sureti</w:t>
            </w:r>
            <w:proofErr w:type="spellEnd"/>
          </w:p>
          <w:p w:rsidR="0069428E" w:rsidRDefault="00376C0E">
            <w:pPr>
              <w:pStyle w:val="TableParagraph"/>
              <w:spacing w:before="3" w:line="440" w:lineRule="exact"/>
              <w:ind w:left="143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12-6502 </w:t>
            </w:r>
            <w:proofErr w:type="spellStart"/>
            <w:r>
              <w:rPr>
                <w:sz w:val="28"/>
              </w:rPr>
              <w:t>Sayılı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Tüketicinin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Korunması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Hakkında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Kanun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Kanun’a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dayanılarak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yürürlüğe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konulan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>
              <w:rPr>
                <w:sz w:val="28"/>
              </w:rPr>
              <w:t>Garanti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Yönetmeliği</w:t>
            </w:r>
            <w:proofErr w:type="spellEnd"/>
            <w:r>
              <w:rPr>
                <w:sz w:val="28"/>
              </w:rPr>
              <w:t xml:space="preserve">” </w:t>
            </w:r>
            <w:proofErr w:type="spellStart"/>
            <w:r>
              <w:rPr>
                <w:sz w:val="28"/>
              </w:rPr>
              <w:t>uyarınca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garanti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belgesiyle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satılmak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zorunda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mallara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ait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garanti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birer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sureti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69428E" w:rsidRDefault="00376C0E">
            <w:pPr>
              <w:pStyle w:val="TableParagraph"/>
              <w:spacing w:before="1"/>
              <w:ind w:left="665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 xml:space="preserve">15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Gün</w:t>
            </w:r>
            <w:proofErr w:type="spellEnd"/>
          </w:p>
          <w:p w:rsidR="0069428E" w:rsidRDefault="00376C0E">
            <w:pPr>
              <w:pStyle w:val="TableParagraph"/>
              <w:spacing w:before="82" w:line="276" w:lineRule="auto"/>
              <w:ind w:left="254" w:right="242" w:firstLine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İhale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ilanı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teklif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verme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arasında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geçen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azami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Yurtdışı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İhaleleri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Hariç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69428E" w:rsidRDefault="0069428E">
      <w:pPr>
        <w:spacing w:line="276" w:lineRule="auto"/>
        <w:jc w:val="center"/>
        <w:rPr>
          <w:sz w:val="24"/>
        </w:rPr>
        <w:sectPr w:rsidR="0069428E">
          <w:footerReference w:type="default" r:id="rId7"/>
          <w:type w:val="continuous"/>
          <w:pgSz w:w="23820" w:h="16840" w:orient="landscape"/>
          <w:pgMar w:top="540" w:right="440" w:bottom="540" w:left="460" w:header="708" w:footer="358" w:gutter="0"/>
          <w:pgNumType w:start="1"/>
          <w:cols w:space="708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6"/>
        <w:gridCol w:w="13468"/>
        <w:gridCol w:w="4536"/>
      </w:tblGrid>
      <w:tr w:rsidR="0069428E">
        <w:trPr>
          <w:trHeight w:val="2632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58"/>
              <w:ind w:right="298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1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58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İhale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Başvurusu</w:t>
            </w:r>
            <w:proofErr w:type="spellEnd"/>
          </w:p>
        </w:tc>
        <w:tc>
          <w:tcPr>
            <w:tcW w:w="13468" w:type="dxa"/>
          </w:tcPr>
          <w:p w:rsidR="0069428E" w:rsidRDefault="00376C0E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</w:tabs>
              <w:spacing w:line="276" w:lineRule="auto"/>
              <w:ind w:right="98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Olması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halinde</w:t>
            </w:r>
            <w:proofErr w:type="spellEnd"/>
            <w:r>
              <w:rPr>
                <w:sz w:val="28"/>
              </w:rPr>
              <w:t xml:space="preserve">, TSE </w:t>
            </w:r>
            <w:proofErr w:type="spellStart"/>
            <w:r>
              <w:rPr>
                <w:sz w:val="28"/>
              </w:rPr>
              <w:t>belgesi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TSEK </w:t>
            </w:r>
            <w:proofErr w:type="spellStart"/>
            <w:r>
              <w:rPr>
                <w:sz w:val="28"/>
              </w:rPr>
              <w:t>belgesi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gibi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işin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gerektirmesi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halinde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uluslararası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kurallara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uygun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şekilde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akredite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edilmiş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kalite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kontrol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kuruluşları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tarafından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verilen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sertifikalar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can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mal </w:t>
            </w:r>
            <w:proofErr w:type="spellStart"/>
            <w:r>
              <w:rPr>
                <w:sz w:val="28"/>
              </w:rPr>
              <w:t>güvenliği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bakımından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önem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Bilim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Sanayi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Teknoloji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Bakanlığı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tarafından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yayımlanan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tebliğler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TSE </w:t>
            </w:r>
            <w:proofErr w:type="spellStart"/>
            <w:r>
              <w:rPr>
                <w:sz w:val="28"/>
              </w:rPr>
              <w:t>marka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zorunluluğu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getirilen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mallar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için</w:t>
            </w:r>
            <w:proofErr w:type="spellEnd"/>
            <w:r>
              <w:rPr>
                <w:sz w:val="28"/>
              </w:rPr>
              <w:t xml:space="preserve"> TSE</w:t>
            </w:r>
            <w:r>
              <w:rPr>
                <w:spacing w:val="-4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</w:tabs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Yurt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dışı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piyasadan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yapılacak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alımlarda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mümessil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olarak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ihaleye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katılınması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halinde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mümessil</w:t>
            </w:r>
            <w:proofErr w:type="spellEnd"/>
          </w:p>
          <w:p w:rsidR="0069428E" w:rsidRDefault="00376C0E">
            <w:pPr>
              <w:pStyle w:val="TableParagraph"/>
              <w:spacing w:before="56"/>
              <w:ind w:left="14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firmanın</w:t>
            </w:r>
            <w:proofErr w:type="spellEnd"/>
            <w:r>
              <w:rPr>
                <w:sz w:val="28"/>
              </w:rPr>
              <w:t xml:space="preserve"> o </w:t>
            </w:r>
            <w:proofErr w:type="spellStart"/>
            <w:r>
              <w:rPr>
                <w:sz w:val="28"/>
              </w:rPr>
              <w:t>ülkedeki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Türkiye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temsilciliklerince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onaylanmış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mümessillik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spacing w:before="4"/>
              <w:rPr>
                <w:rFonts w:ascii="Times New Roman"/>
                <w:sz w:val="49"/>
              </w:rPr>
            </w:pPr>
          </w:p>
          <w:p w:rsidR="0069428E" w:rsidRDefault="00376C0E">
            <w:pPr>
              <w:pStyle w:val="TableParagraph"/>
              <w:ind w:left="665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 xml:space="preserve">15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Gün</w:t>
            </w:r>
            <w:proofErr w:type="spellEnd"/>
          </w:p>
          <w:p w:rsidR="0069428E" w:rsidRDefault="00376C0E">
            <w:pPr>
              <w:pStyle w:val="TableParagraph"/>
              <w:spacing w:before="83" w:line="276" w:lineRule="auto"/>
              <w:ind w:left="254" w:right="244" w:firstLine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İhale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ilanı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teklif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verme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arasında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geçen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azami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Yurtdışı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İhaleleri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Hariç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9428E">
        <w:trPr>
          <w:trHeight w:val="3508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58"/>
              <w:ind w:right="298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2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69428E" w:rsidRDefault="00376C0E">
            <w:pPr>
              <w:pStyle w:val="TableParagraph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Ödeme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İşlemleri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Ve</w:t>
            </w:r>
            <w:proofErr w:type="spellEnd"/>
          </w:p>
          <w:p w:rsidR="0069428E" w:rsidRDefault="00376C0E">
            <w:pPr>
              <w:pStyle w:val="TableParagraph"/>
              <w:spacing w:before="118" w:line="326" w:lineRule="auto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Ödeme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Yapılması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Talebi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Katalog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Müteferrik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Ve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Stok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Alımlara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İlişkin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>)</w:t>
            </w:r>
          </w:p>
        </w:tc>
        <w:tc>
          <w:tcPr>
            <w:tcW w:w="13468" w:type="dxa"/>
          </w:tcPr>
          <w:p w:rsidR="0069428E" w:rsidRDefault="00376C0E">
            <w:pPr>
              <w:pStyle w:val="TableParagraph"/>
              <w:spacing w:line="276" w:lineRule="auto"/>
              <w:ind w:left="143" w:right="8733" w:firstLine="72"/>
              <w:rPr>
                <w:sz w:val="28"/>
              </w:rPr>
            </w:pPr>
            <w:proofErr w:type="spellStart"/>
            <w:r>
              <w:rPr>
                <w:sz w:val="28"/>
              </w:rPr>
              <w:t>Katalog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Müteferrik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alımları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için</w:t>
            </w:r>
            <w:proofErr w:type="spellEnd"/>
            <w:r>
              <w:rPr>
                <w:sz w:val="28"/>
              </w:rPr>
              <w:t xml:space="preserve">: 1-Fatura </w:t>
            </w:r>
            <w:proofErr w:type="spellStart"/>
            <w:r>
              <w:rPr>
                <w:sz w:val="28"/>
              </w:rPr>
              <w:t>Aslı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Sevk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İrsaliyesi</w:t>
            </w:r>
            <w:proofErr w:type="spellEnd"/>
          </w:p>
          <w:p w:rsidR="0069428E" w:rsidRDefault="00376C0E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2-Sipariş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edilen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malzemenin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teslim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edildiğine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müşteri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dairece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düzenlenen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eki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Teslim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Tesellüm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Tutanağı</w:t>
            </w:r>
            <w:proofErr w:type="spellEnd"/>
          </w:p>
          <w:p w:rsidR="0069428E" w:rsidRDefault="00376C0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 xml:space="preserve">Stok </w:t>
            </w:r>
            <w:proofErr w:type="spellStart"/>
            <w:r>
              <w:rPr>
                <w:sz w:val="28"/>
              </w:rPr>
              <w:t>alımları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için</w:t>
            </w:r>
            <w:proofErr w:type="spellEnd"/>
            <w:r>
              <w:rPr>
                <w:sz w:val="28"/>
              </w:rPr>
              <w:t>:</w:t>
            </w:r>
          </w:p>
          <w:p w:rsidR="0069428E" w:rsidRDefault="00376C0E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54" w:line="276" w:lineRule="auto"/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Kalite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Kontrol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Daire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Başkanlığı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Lab.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Şube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Müdürlüğünce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yapılan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muayene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sonucunda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düzenlenen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uygun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raporu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2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Fatura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aslı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58"/>
              <w:ind w:left="665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 xml:space="preserve">10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Gün</w:t>
            </w:r>
            <w:proofErr w:type="spellEnd"/>
          </w:p>
        </w:tc>
      </w:tr>
      <w:tr w:rsidR="0069428E">
        <w:trPr>
          <w:trHeight w:val="2692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89"/>
              <w:ind w:right="298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3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87" w:line="326" w:lineRule="auto"/>
              <w:ind w:left="107" w:right="154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Ofisçe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Çıkılan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İhalelerde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Teknik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Şartnamelerde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Düzeltme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28"/>
              </w:rPr>
              <w:t>/</w:t>
            </w:r>
            <w:r>
              <w:rPr>
                <w:rFonts w:ascii="Arial" w:hAnsi="Arial"/>
                <w:b/>
                <w:spacing w:val="-58"/>
                <w:w w:val="12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Revize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Talebi</w:t>
            </w:r>
            <w:proofErr w:type="spellEnd"/>
          </w:p>
        </w:tc>
        <w:tc>
          <w:tcPr>
            <w:tcW w:w="13468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50" w:line="276" w:lineRule="auto"/>
              <w:ind w:left="143" w:right="6477"/>
              <w:rPr>
                <w:sz w:val="28"/>
              </w:rPr>
            </w:pPr>
            <w:r>
              <w:rPr>
                <w:sz w:val="28"/>
              </w:rPr>
              <w:t xml:space="preserve">1- </w:t>
            </w:r>
            <w:proofErr w:type="spellStart"/>
            <w:r>
              <w:rPr>
                <w:sz w:val="28"/>
              </w:rPr>
              <w:t>Yazılı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detaylı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açıklama</w:t>
            </w:r>
            <w:proofErr w:type="spellEnd"/>
            <w:r>
              <w:rPr>
                <w:sz w:val="28"/>
              </w:rPr>
              <w:t xml:space="preserve"> 2- </w:t>
            </w:r>
            <w:proofErr w:type="spellStart"/>
            <w:r>
              <w:rPr>
                <w:sz w:val="28"/>
              </w:rPr>
              <w:t>İhale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evrak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bedelinin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ödendiğine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pacing w:val="-5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</w:p>
          <w:p w:rsidR="0069428E" w:rsidRDefault="00376C0E">
            <w:pPr>
              <w:pStyle w:val="TableParagraph"/>
              <w:spacing w:line="380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3-Varsa </w:t>
            </w:r>
            <w:proofErr w:type="spellStart"/>
            <w:r>
              <w:rPr>
                <w:sz w:val="28"/>
              </w:rPr>
              <w:t>diğer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</w:p>
        </w:tc>
        <w:tc>
          <w:tcPr>
            <w:tcW w:w="4536" w:type="dxa"/>
          </w:tcPr>
          <w:p w:rsidR="0069428E" w:rsidRDefault="00376C0E">
            <w:pPr>
              <w:pStyle w:val="TableParagraph"/>
              <w:spacing w:before="34"/>
              <w:ind w:left="668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 </w:t>
            </w:r>
            <w:proofErr w:type="spellStart"/>
            <w:r>
              <w:rPr>
                <w:rFonts w:ascii="Arial" w:hAnsi="Arial"/>
                <w:b/>
                <w:sz w:val="28"/>
              </w:rPr>
              <w:t>İş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Günü</w:t>
            </w:r>
            <w:proofErr w:type="spellEnd"/>
          </w:p>
          <w:p w:rsidR="0069428E" w:rsidRDefault="00376C0E">
            <w:pPr>
              <w:pStyle w:val="TableParagraph"/>
              <w:spacing w:before="81" w:line="276" w:lineRule="auto"/>
              <w:ind w:left="261" w:right="34" w:hanging="14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Ofis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satış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ihtiyacı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malzeme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başka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ihtiyacı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taleplerde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muhatap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alınan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cevaba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hemen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gerekli</w:t>
            </w:r>
            <w:proofErr w:type="spellEnd"/>
          </w:p>
          <w:p w:rsidR="0069428E" w:rsidRDefault="00376C0E">
            <w:pPr>
              <w:pStyle w:val="TableParagraph"/>
              <w:spacing w:before="1"/>
              <w:ind w:left="210" w:right="2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bilgilendirme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düzenleme</w:t>
            </w:r>
            <w:proofErr w:type="spellEnd"/>
          </w:p>
          <w:p w:rsidR="0069428E" w:rsidRDefault="00376C0E">
            <w:pPr>
              <w:pStyle w:val="TableParagraph"/>
              <w:spacing w:before="48"/>
              <w:ind w:left="664" w:right="65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yapılır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</w:tr>
      <w:tr w:rsidR="0069428E">
        <w:trPr>
          <w:trHeight w:val="2695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89"/>
              <w:ind w:right="298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4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86" w:line="328" w:lineRule="auto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İhale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İşlemlerine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İlişkin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Açıklama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Ve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Düzeltme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Talebi</w:t>
            </w:r>
            <w:proofErr w:type="spellEnd"/>
          </w:p>
        </w:tc>
        <w:tc>
          <w:tcPr>
            <w:tcW w:w="13468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50" w:line="276" w:lineRule="auto"/>
              <w:ind w:left="143" w:right="6478"/>
              <w:rPr>
                <w:sz w:val="28"/>
              </w:rPr>
            </w:pPr>
            <w:r>
              <w:rPr>
                <w:sz w:val="28"/>
              </w:rPr>
              <w:t xml:space="preserve">1- </w:t>
            </w:r>
            <w:proofErr w:type="spellStart"/>
            <w:r>
              <w:rPr>
                <w:sz w:val="28"/>
              </w:rPr>
              <w:t>Yazılı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detaylı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açıklama</w:t>
            </w:r>
            <w:proofErr w:type="spellEnd"/>
            <w:r>
              <w:rPr>
                <w:sz w:val="28"/>
              </w:rPr>
              <w:t xml:space="preserve"> 2- </w:t>
            </w:r>
            <w:proofErr w:type="spellStart"/>
            <w:r>
              <w:rPr>
                <w:sz w:val="28"/>
              </w:rPr>
              <w:t>İhale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evrak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bedelinin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ödendiğine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pacing w:val="-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</w:p>
          <w:p w:rsidR="0069428E" w:rsidRDefault="00376C0E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 xml:space="preserve">3-Varsa </w:t>
            </w:r>
            <w:proofErr w:type="spellStart"/>
            <w:r>
              <w:rPr>
                <w:sz w:val="28"/>
              </w:rPr>
              <w:t>diğer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</w:p>
        </w:tc>
        <w:tc>
          <w:tcPr>
            <w:tcW w:w="4536" w:type="dxa"/>
          </w:tcPr>
          <w:p w:rsidR="0069428E" w:rsidRDefault="00376C0E">
            <w:pPr>
              <w:pStyle w:val="TableParagraph"/>
              <w:spacing w:before="34"/>
              <w:ind w:left="668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 </w:t>
            </w:r>
            <w:proofErr w:type="spellStart"/>
            <w:r>
              <w:rPr>
                <w:rFonts w:ascii="Arial" w:hAnsi="Arial"/>
                <w:b/>
                <w:sz w:val="28"/>
              </w:rPr>
              <w:t>İş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Günü</w:t>
            </w:r>
            <w:proofErr w:type="spellEnd"/>
          </w:p>
          <w:p w:rsidR="0069428E" w:rsidRDefault="00376C0E">
            <w:pPr>
              <w:pStyle w:val="TableParagraph"/>
              <w:spacing w:before="83" w:line="276" w:lineRule="auto"/>
              <w:ind w:left="261" w:right="34" w:hanging="14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Ofis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satış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ihtiyacı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malzeme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başka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ihtiyacı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taleplerde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muhatap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alınan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cevaba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hemen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gerekli</w:t>
            </w:r>
            <w:proofErr w:type="spellEnd"/>
          </w:p>
          <w:p w:rsidR="0069428E" w:rsidRDefault="00376C0E">
            <w:pPr>
              <w:pStyle w:val="TableParagraph"/>
              <w:spacing w:line="326" w:lineRule="exact"/>
              <w:ind w:left="210" w:right="2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bilgilendirme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düzenleme</w:t>
            </w:r>
            <w:proofErr w:type="spellEnd"/>
          </w:p>
          <w:p w:rsidR="0069428E" w:rsidRDefault="00376C0E">
            <w:pPr>
              <w:pStyle w:val="TableParagraph"/>
              <w:spacing w:before="50"/>
              <w:ind w:left="664" w:right="65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yapılır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</w:tr>
      <w:tr w:rsidR="0069428E">
        <w:trPr>
          <w:trHeight w:val="1166"/>
        </w:trPr>
        <w:tc>
          <w:tcPr>
            <w:tcW w:w="852" w:type="dxa"/>
          </w:tcPr>
          <w:p w:rsidR="0069428E" w:rsidRDefault="0069428E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69428E" w:rsidRDefault="00376C0E">
            <w:pPr>
              <w:pStyle w:val="TableParagraph"/>
              <w:ind w:right="298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5</w:t>
            </w:r>
          </w:p>
        </w:tc>
        <w:tc>
          <w:tcPr>
            <w:tcW w:w="3826" w:type="dxa"/>
          </w:tcPr>
          <w:p w:rsidR="0069428E" w:rsidRDefault="00376C0E">
            <w:pPr>
              <w:pStyle w:val="TableParagraph"/>
              <w:spacing w:before="178" w:line="326" w:lineRule="auto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İş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Deneyim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Belgesi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Düzenlenmesi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Talebi</w:t>
            </w:r>
            <w:proofErr w:type="spellEnd"/>
          </w:p>
        </w:tc>
        <w:tc>
          <w:tcPr>
            <w:tcW w:w="13468" w:type="dxa"/>
          </w:tcPr>
          <w:p w:rsidR="0069428E" w:rsidRDefault="00376C0E">
            <w:pPr>
              <w:pStyle w:val="TableParagraph"/>
              <w:spacing w:before="142" w:line="276" w:lineRule="auto"/>
              <w:ind w:left="143" w:right="6549"/>
              <w:rPr>
                <w:sz w:val="28"/>
              </w:rPr>
            </w:pPr>
            <w:r>
              <w:rPr>
                <w:sz w:val="28"/>
              </w:rPr>
              <w:t xml:space="preserve">1-Yazılı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detaylı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açıklama</w:t>
            </w:r>
            <w:proofErr w:type="spellEnd"/>
            <w:r>
              <w:rPr>
                <w:sz w:val="28"/>
              </w:rPr>
              <w:t xml:space="preserve"> 2-Varsa </w:t>
            </w:r>
            <w:proofErr w:type="spellStart"/>
            <w:r>
              <w:rPr>
                <w:sz w:val="28"/>
              </w:rPr>
              <w:t>diğer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69428E" w:rsidRDefault="00376C0E">
            <w:pPr>
              <w:pStyle w:val="TableParagraph"/>
              <w:ind w:left="665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10 </w:t>
            </w:r>
            <w:proofErr w:type="spellStart"/>
            <w:r>
              <w:rPr>
                <w:rFonts w:ascii="Arial" w:hAnsi="Arial"/>
                <w:b/>
                <w:sz w:val="28"/>
              </w:rPr>
              <w:t>İş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Günü</w:t>
            </w:r>
            <w:proofErr w:type="spellEnd"/>
          </w:p>
        </w:tc>
      </w:tr>
      <w:tr w:rsidR="0069428E">
        <w:trPr>
          <w:trHeight w:val="2193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5"/>
              <w:rPr>
                <w:rFonts w:ascii="Times New Roman"/>
                <w:sz w:val="41"/>
              </w:rPr>
            </w:pPr>
          </w:p>
          <w:p w:rsidR="0069428E" w:rsidRDefault="00376C0E">
            <w:pPr>
              <w:pStyle w:val="TableParagraph"/>
              <w:ind w:right="298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6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69428E" w:rsidRDefault="00376C0E">
            <w:pPr>
              <w:pStyle w:val="TableParagraph"/>
              <w:spacing w:before="1" w:line="326" w:lineRule="auto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Teminat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Mektubu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İadesi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Talebi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(Stok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Ve</w:t>
            </w:r>
            <w:proofErr w:type="spellEnd"/>
          </w:p>
          <w:p w:rsidR="0069428E" w:rsidRDefault="00376C0E">
            <w:pPr>
              <w:pStyle w:val="TableParagraph"/>
              <w:spacing w:before="2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Müteferrik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Alımlara</w:t>
            </w:r>
            <w:proofErr w:type="spellEnd"/>
          </w:p>
          <w:p w:rsidR="0069428E" w:rsidRDefault="00376C0E">
            <w:pPr>
              <w:pStyle w:val="TableParagraph"/>
              <w:spacing w:before="115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İlişkin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Teminatlar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>)</w:t>
            </w:r>
          </w:p>
        </w:tc>
        <w:tc>
          <w:tcPr>
            <w:tcW w:w="13468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Yazılı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açıklama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58" w:line="276" w:lineRule="auto"/>
              <w:ind w:right="668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Garanti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süresi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olan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ürünlere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Taahhütname</w:t>
            </w:r>
            <w:proofErr w:type="spellEnd"/>
            <w:r>
              <w:rPr>
                <w:sz w:val="28"/>
              </w:rPr>
              <w:t xml:space="preserve"> 3-Varsa </w:t>
            </w:r>
            <w:proofErr w:type="spellStart"/>
            <w:r>
              <w:rPr>
                <w:sz w:val="28"/>
              </w:rPr>
              <w:t>diğer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5"/>
              <w:rPr>
                <w:rFonts w:ascii="Times New Roman"/>
                <w:sz w:val="41"/>
              </w:rPr>
            </w:pPr>
          </w:p>
          <w:p w:rsidR="0069428E" w:rsidRDefault="00376C0E">
            <w:pPr>
              <w:pStyle w:val="TableParagraph"/>
              <w:ind w:left="665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 xml:space="preserve">5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Gün</w:t>
            </w:r>
            <w:proofErr w:type="spellEnd"/>
          </w:p>
        </w:tc>
      </w:tr>
    </w:tbl>
    <w:p w:rsidR="0069428E" w:rsidRDefault="0069428E">
      <w:pPr>
        <w:jc w:val="center"/>
        <w:rPr>
          <w:rFonts w:ascii="Arial" w:hAnsi="Arial"/>
          <w:sz w:val="28"/>
        </w:rPr>
        <w:sectPr w:rsidR="0069428E">
          <w:pgSz w:w="23820" w:h="16840" w:orient="landscape"/>
          <w:pgMar w:top="540" w:right="440" w:bottom="540" w:left="460" w:header="0" w:footer="358" w:gutter="0"/>
          <w:cols w:space="708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6"/>
        <w:gridCol w:w="13468"/>
        <w:gridCol w:w="4536"/>
      </w:tblGrid>
      <w:tr w:rsidR="0069428E">
        <w:trPr>
          <w:trHeight w:val="1260"/>
        </w:trPr>
        <w:tc>
          <w:tcPr>
            <w:tcW w:w="852" w:type="dxa"/>
          </w:tcPr>
          <w:p w:rsidR="0069428E" w:rsidRDefault="0069428E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ind w:left="8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7</w:t>
            </w:r>
          </w:p>
        </w:tc>
        <w:tc>
          <w:tcPr>
            <w:tcW w:w="3826" w:type="dxa"/>
          </w:tcPr>
          <w:p w:rsidR="0069428E" w:rsidRDefault="00376C0E">
            <w:pPr>
              <w:pStyle w:val="TableParagraph"/>
              <w:spacing w:before="226" w:line="328" w:lineRule="auto"/>
              <w:ind w:left="10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 xml:space="preserve">Mal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Tesliminde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Muayene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Sonucuna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İtiraz</w:t>
            </w:r>
            <w:proofErr w:type="spellEnd"/>
          </w:p>
        </w:tc>
        <w:tc>
          <w:tcPr>
            <w:tcW w:w="13468" w:type="dxa"/>
          </w:tcPr>
          <w:p w:rsidR="0069428E" w:rsidRDefault="00376C0E">
            <w:pPr>
              <w:pStyle w:val="TableParagraph"/>
              <w:spacing w:before="190" w:line="276" w:lineRule="auto"/>
              <w:ind w:left="143" w:right="7492"/>
              <w:rPr>
                <w:sz w:val="28"/>
              </w:rPr>
            </w:pPr>
            <w:r>
              <w:rPr>
                <w:sz w:val="28"/>
              </w:rPr>
              <w:t xml:space="preserve">1-Yazılı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açıklama</w:t>
            </w:r>
            <w:proofErr w:type="spellEnd"/>
            <w:r>
              <w:rPr>
                <w:sz w:val="28"/>
              </w:rPr>
              <w:t xml:space="preserve"> 2-Varsa </w:t>
            </w:r>
            <w:proofErr w:type="spellStart"/>
            <w:r>
              <w:rPr>
                <w:sz w:val="28"/>
              </w:rPr>
              <w:t>diğer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ind w:left="665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10 </w:t>
            </w:r>
            <w:proofErr w:type="spellStart"/>
            <w:r>
              <w:rPr>
                <w:rFonts w:ascii="Arial" w:hAnsi="Arial"/>
                <w:b/>
                <w:sz w:val="28"/>
              </w:rPr>
              <w:t>İş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Günü</w:t>
            </w:r>
            <w:proofErr w:type="spellEnd"/>
          </w:p>
        </w:tc>
      </w:tr>
      <w:tr w:rsidR="0069428E">
        <w:trPr>
          <w:trHeight w:val="2964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9"/>
              <w:rPr>
                <w:rFonts w:ascii="Times New Roman"/>
                <w:sz w:val="36"/>
              </w:rPr>
            </w:pPr>
          </w:p>
          <w:p w:rsidR="0069428E" w:rsidRDefault="00376C0E">
            <w:pPr>
              <w:pStyle w:val="TableParagraph"/>
              <w:ind w:left="8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8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9"/>
              <w:rPr>
                <w:rFonts w:ascii="Times New Roman"/>
                <w:sz w:val="55"/>
              </w:rPr>
            </w:pPr>
          </w:p>
          <w:p w:rsidR="0069428E" w:rsidRDefault="00376C0E">
            <w:pPr>
              <w:pStyle w:val="TableParagraph"/>
              <w:spacing w:line="326" w:lineRule="auto"/>
              <w:ind w:left="107" w:right="716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Sözleşme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İçin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Ek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Süre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Talebi</w:t>
            </w:r>
            <w:proofErr w:type="spellEnd"/>
          </w:p>
        </w:tc>
        <w:tc>
          <w:tcPr>
            <w:tcW w:w="13468" w:type="dxa"/>
          </w:tcPr>
          <w:p w:rsidR="0069428E" w:rsidRDefault="00376C0E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63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Yazılı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açıklama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58" w:line="276" w:lineRule="auto"/>
              <w:ind w:right="79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Ticari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Şartnamede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öngörülen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günlük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içinde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sözleşme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yapılamayacağına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sözleşme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yapmaya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gelemeyeceklerine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açıklama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76" w:lineRule="auto"/>
              <w:ind w:right="46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Ticari</w:t>
            </w:r>
            <w:proofErr w:type="spellEnd"/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şartnamenin</w:t>
            </w:r>
            <w:proofErr w:type="spellEnd"/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proofErr w:type="spellStart"/>
            <w:r>
              <w:rPr>
                <w:sz w:val="28"/>
              </w:rPr>
              <w:t>Sözleşme</w:t>
            </w:r>
            <w:proofErr w:type="spellEnd"/>
            <w:r>
              <w:rPr>
                <w:sz w:val="28"/>
              </w:rPr>
              <w:t>”</w:t>
            </w:r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başlıklı</w:t>
            </w:r>
            <w:proofErr w:type="spellEnd"/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10’uncu</w:t>
            </w:r>
            <w:r>
              <w:rPr>
                <w:spacing w:val="-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maddesi</w:t>
            </w:r>
            <w:proofErr w:type="spellEnd"/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kapsamında</w:t>
            </w:r>
            <w:proofErr w:type="spellEnd"/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firma</w:t>
            </w:r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talebinin</w:t>
            </w:r>
            <w:proofErr w:type="spellEnd"/>
            <w:r>
              <w:rPr>
                <w:spacing w:val="-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Ofisçe</w:t>
            </w:r>
            <w:proofErr w:type="spellEnd"/>
            <w:r>
              <w:rPr>
                <w:spacing w:val="-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uygun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görülmesi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Varsa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diğer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9"/>
              <w:rPr>
                <w:rFonts w:ascii="Times New Roman"/>
                <w:sz w:val="36"/>
              </w:rPr>
            </w:pPr>
          </w:p>
          <w:p w:rsidR="0069428E" w:rsidRDefault="00376C0E">
            <w:pPr>
              <w:pStyle w:val="TableParagraph"/>
              <w:ind w:left="668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5 </w:t>
            </w:r>
            <w:proofErr w:type="spellStart"/>
            <w:r>
              <w:rPr>
                <w:rFonts w:ascii="Arial" w:hAnsi="Arial"/>
                <w:b/>
                <w:sz w:val="28"/>
              </w:rPr>
              <w:t>İş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Günü</w:t>
            </w:r>
            <w:proofErr w:type="spellEnd"/>
          </w:p>
        </w:tc>
      </w:tr>
      <w:tr w:rsidR="0069428E">
        <w:trPr>
          <w:trHeight w:val="2190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69428E" w:rsidRDefault="00376C0E">
            <w:pPr>
              <w:pStyle w:val="TableParagraph"/>
              <w:ind w:left="8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9</w:t>
            </w:r>
          </w:p>
        </w:tc>
        <w:tc>
          <w:tcPr>
            <w:tcW w:w="3826" w:type="dxa"/>
          </w:tcPr>
          <w:p w:rsidR="0069428E" w:rsidRDefault="00376C0E">
            <w:pPr>
              <w:pStyle w:val="TableParagraph"/>
              <w:spacing w:before="34" w:line="326" w:lineRule="auto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Siparişe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Veya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Sözleşmeye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Bağlanan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Malzemenin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Teslimatı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İçin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Ek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Süre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Talebi</w:t>
            </w:r>
            <w:proofErr w:type="spellEnd"/>
          </w:p>
          <w:p w:rsidR="0069428E" w:rsidRDefault="00376C0E">
            <w:pPr>
              <w:pStyle w:val="TableParagraph"/>
              <w:spacing w:before="3"/>
              <w:ind w:left="10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 xml:space="preserve">(Firma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Açısından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>)</w:t>
            </w:r>
          </w:p>
        </w:tc>
        <w:tc>
          <w:tcPr>
            <w:tcW w:w="13468" w:type="dxa"/>
          </w:tcPr>
          <w:p w:rsidR="0069428E" w:rsidRDefault="00376C0E">
            <w:pPr>
              <w:pStyle w:val="TableParagraph"/>
              <w:spacing w:line="379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1-Yazılı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açıklama</w:t>
            </w:r>
            <w:proofErr w:type="spellEnd"/>
          </w:p>
          <w:p w:rsidR="0069428E" w:rsidRDefault="00376C0E">
            <w:pPr>
              <w:pStyle w:val="TableParagraph"/>
              <w:spacing w:before="58"/>
              <w:ind w:left="143"/>
              <w:rPr>
                <w:sz w:val="28"/>
              </w:rPr>
            </w:pPr>
            <w:r>
              <w:rPr>
                <w:sz w:val="28"/>
              </w:rPr>
              <w:t xml:space="preserve">2-İşin </w:t>
            </w:r>
            <w:proofErr w:type="spellStart"/>
            <w:r>
              <w:rPr>
                <w:sz w:val="28"/>
              </w:rPr>
              <w:t>gecikmesine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verilmesini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gerektiren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hususa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açıklama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55" w:line="276" w:lineRule="auto"/>
              <w:ind w:right="94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Ticari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şartnamenin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proofErr w:type="spellStart"/>
            <w:r>
              <w:rPr>
                <w:sz w:val="28"/>
              </w:rPr>
              <w:t>Mücbir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sebepler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ek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</w:t>
            </w:r>
            <w:proofErr w:type="spellEnd"/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verilmesi</w:t>
            </w:r>
            <w:proofErr w:type="spellEnd"/>
            <w:r>
              <w:rPr>
                <w:sz w:val="28"/>
              </w:rPr>
              <w:t>”</w:t>
            </w:r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başlıklı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15’inci</w:t>
            </w:r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maddesinde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şartlardan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birinin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oluşması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hususun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Ofisçe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uygun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görülmesi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Varsa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diğer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69428E" w:rsidRDefault="00376C0E">
            <w:pPr>
              <w:pStyle w:val="TableParagraph"/>
              <w:ind w:left="668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5 </w:t>
            </w:r>
            <w:proofErr w:type="spellStart"/>
            <w:r>
              <w:rPr>
                <w:rFonts w:ascii="Arial" w:hAnsi="Arial"/>
                <w:b/>
                <w:sz w:val="28"/>
              </w:rPr>
              <w:t>İş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Günü</w:t>
            </w:r>
            <w:proofErr w:type="spellEnd"/>
          </w:p>
        </w:tc>
      </w:tr>
      <w:tr w:rsidR="0069428E">
        <w:trPr>
          <w:trHeight w:val="1754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58"/>
              <w:ind w:left="279" w:right="19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5"/>
                <w:sz w:val="28"/>
              </w:rPr>
              <w:t>10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69428E" w:rsidRDefault="00376C0E">
            <w:pPr>
              <w:pStyle w:val="TableParagraph"/>
              <w:spacing w:before="1" w:line="326" w:lineRule="auto"/>
              <w:ind w:left="107" w:right="328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Sözleşme</w:t>
            </w:r>
            <w:proofErr w:type="spellEnd"/>
            <w:r>
              <w:rPr>
                <w:rFonts w:ascii="Arial" w:hAnsi="Arial"/>
                <w:b/>
                <w:spacing w:val="-51"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Feshine</w:t>
            </w:r>
            <w:proofErr w:type="spellEnd"/>
            <w:r>
              <w:rPr>
                <w:rFonts w:ascii="Arial" w:hAnsi="Arial"/>
                <w:b/>
                <w:spacing w:val="-52"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İlişkin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Talepler</w:t>
            </w:r>
            <w:proofErr w:type="spellEnd"/>
          </w:p>
        </w:tc>
        <w:tc>
          <w:tcPr>
            <w:tcW w:w="13468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hanging="252"/>
              <w:rPr>
                <w:sz w:val="28"/>
              </w:rPr>
            </w:pPr>
            <w:proofErr w:type="spellStart"/>
            <w:r>
              <w:rPr>
                <w:sz w:val="28"/>
              </w:rPr>
              <w:t>Yazılı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</w:p>
          <w:p w:rsidR="0069428E" w:rsidRDefault="00376C0E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58"/>
              <w:ind w:hanging="252"/>
              <w:rPr>
                <w:sz w:val="28"/>
              </w:rPr>
            </w:pPr>
            <w:proofErr w:type="spellStart"/>
            <w:r>
              <w:rPr>
                <w:sz w:val="28"/>
              </w:rPr>
              <w:t>Varsa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diğer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</w:p>
        </w:tc>
        <w:tc>
          <w:tcPr>
            <w:tcW w:w="4536" w:type="dxa"/>
          </w:tcPr>
          <w:p w:rsidR="0069428E" w:rsidRDefault="00376C0E">
            <w:pPr>
              <w:pStyle w:val="TableParagraph"/>
              <w:spacing w:before="37"/>
              <w:ind w:left="665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10 </w:t>
            </w:r>
            <w:proofErr w:type="spellStart"/>
            <w:r>
              <w:rPr>
                <w:rFonts w:ascii="Arial" w:hAnsi="Arial"/>
                <w:b/>
                <w:sz w:val="28"/>
              </w:rPr>
              <w:t>İş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Günü</w:t>
            </w:r>
            <w:proofErr w:type="spellEnd"/>
          </w:p>
          <w:p w:rsidR="0069428E" w:rsidRDefault="00376C0E">
            <w:pPr>
              <w:pStyle w:val="TableParagraph"/>
              <w:spacing w:before="20" w:line="440" w:lineRule="atLeast"/>
              <w:ind w:left="213" w:right="204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Hukuki</w:t>
            </w:r>
            <w:proofErr w:type="spellEnd"/>
            <w:r>
              <w:rPr>
                <w:spacing w:val="-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görüş</w:t>
            </w:r>
            <w:proofErr w:type="spellEnd"/>
            <w:r>
              <w:rPr>
                <w:spacing w:val="-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alınması</w:t>
            </w:r>
            <w:proofErr w:type="spellEnd"/>
            <w:r>
              <w:rPr>
                <w:spacing w:val="-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gereken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konularda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geçen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süreler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dâhil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edilmemiştir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69428E">
        <w:trPr>
          <w:trHeight w:val="2126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ind w:left="279" w:right="19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5"/>
                <w:sz w:val="28"/>
              </w:rPr>
              <w:t>11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24" w:line="326" w:lineRule="auto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Sözleşmenin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Devrine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İlişkin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Talepler</w:t>
            </w:r>
            <w:proofErr w:type="spellEnd"/>
          </w:p>
        </w:tc>
        <w:tc>
          <w:tcPr>
            <w:tcW w:w="13468" w:type="dxa"/>
          </w:tcPr>
          <w:p w:rsidR="0069428E" w:rsidRDefault="00376C0E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185"/>
              <w:ind w:hanging="252"/>
              <w:rPr>
                <w:sz w:val="28"/>
              </w:rPr>
            </w:pPr>
            <w:proofErr w:type="spellStart"/>
            <w:r>
              <w:rPr>
                <w:sz w:val="28"/>
              </w:rPr>
              <w:t>Yazılı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açıklama</w:t>
            </w:r>
            <w:proofErr w:type="spellEnd"/>
            <w:r>
              <w:rPr>
                <w:sz w:val="28"/>
              </w:rPr>
              <w:t>,</w:t>
            </w:r>
          </w:p>
          <w:p w:rsidR="0069428E" w:rsidRDefault="00376C0E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58"/>
              <w:ind w:hanging="252"/>
              <w:rPr>
                <w:sz w:val="28"/>
              </w:rPr>
            </w:pPr>
            <w:proofErr w:type="spellStart"/>
            <w:r>
              <w:rPr>
                <w:sz w:val="28"/>
              </w:rPr>
              <w:t>Devir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ticari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şartnamenin</w:t>
            </w:r>
            <w:proofErr w:type="spellEnd"/>
            <w:r>
              <w:rPr>
                <w:sz w:val="28"/>
              </w:rPr>
              <w:t xml:space="preserve"> 24’üncü </w:t>
            </w:r>
            <w:proofErr w:type="spellStart"/>
            <w:r>
              <w:rPr>
                <w:sz w:val="28"/>
              </w:rPr>
              <w:t>maddesinde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şartlardan</w:t>
            </w:r>
            <w:proofErr w:type="spellEnd"/>
            <w:r>
              <w:rPr>
                <w:spacing w:val="-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birinin</w:t>
            </w:r>
            <w:proofErr w:type="spellEnd"/>
          </w:p>
          <w:p w:rsidR="0069428E" w:rsidRDefault="00376C0E">
            <w:pPr>
              <w:pStyle w:val="TableParagraph"/>
              <w:spacing w:before="58" w:line="276" w:lineRule="auto"/>
              <w:ind w:left="143" w:right="72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yüklenicinin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ölümü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tutukluluğu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oluşması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talebin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Genel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Müdürlükçe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uygun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görülmesi</w:t>
            </w:r>
            <w:proofErr w:type="spellEnd"/>
            <w:r>
              <w:rPr>
                <w:sz w:val="28"/>
              </w:rPr>
              <w:t xml:space="preserve"> 3-Varsa </w:t>
            </w:r>
            <w:proofErr w:type="spellStart"/>
            <w:r>
              <w:rPr>
                <w:sz w:val="28"/>
              </w:rPr>
              <w:t>diğer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69428E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ind w:left="668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5 </w:t>
            </w:r>
            <w:proofErr w:type="spellStart"/>
            <w:r>
              <w:rPr>
                <w:rFonts w:ascii="Arial" w:hAnsi="Arial"/>
                <w:b/>
                <w:sz w:val="28"/>
              </w:rPr>
              <w:t>İş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Günü</w:t>
            </w:r>
            <w:proofErr w:type="spellEnd"/>
          </w:p>
        </w:tc>
      </w:tr>
      <w:tr w:rsidR="0069428E">
        <w:trPr>
          <w:trHeight w:val="1753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58"/>
              <w:ind w:left="279" w:right="19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5"/>
                <w:sz w:val="28"/>
              </w:rPr>
              <w:t>13</w:t>
            </w:r>
          </w:p>
        </w:tc>
        <w:tc>
          <w:tcPr>
            <w:tcW w:w="3826" w:type="dxa"/>
          </w:tcPr>
          <w:p w:rsidR="0069428E" w:rsidRDefault="00376C0E">
            <w:pPr>
              <w:pStyle w:val="TableParagraph"/>
              <w:spacing w:before="37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Tedarikçilerin</w:t>
            </w:r>
            <w:proofErr w:type="spellEnd"/>
          </w:p>
          <w:p w:rsidR="0069428E" w:rsidRDefault="00376C0E">
            <w:pPr>
              <w:pStyle w:val="TableParagraph"/>
              <w:spacing w:before="25" w:line="440" w:lineRule="exact"/>
              <w:ind w:left="107" w:right="112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Alacaklarından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Kesilen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Tutarlara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Ait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Dokümanın</w:t>
            </w:r>
            <w:proofErr w:type="spellEnd"/>
            <w:r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Hazırlanması</w:t>
            </w:r>
            <w:proofErr w:type="spellEnd"/>
          </w:p>
        </w:tc>
        <w:tc>
          <w:tcPr>
            <w:tcW w:w="13468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21"/>
              <w:ind w:left="143"/>
              <w:rPr>
                <w:sz w:val="28"/>
              </w:rPr>
            </w:pPr>
            <w:r>
              <w:rPr>
                <w:sz w:val="28"/>
              </w:rPr>
              <w:t xml:space="preserve">1-Talep </w:t>
            </w:r>
            <w:proofErr w:type="spellStart"/>
            <w:r>
              <w:rPr>
                <w:sz w:val="28"/>
              </w:rPr>
              <w:t>yazısı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58"/>
              <w:ind w:left="665" w:right="65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5"/>
                <w:sz w:val="28"/>
              </w:rPr>
              <w:t xml:space="preserve">2-4 </w:t>
            </w:r>
            <w:proofErr w:type="spellStart"/>
            <w:r>
              <w:rPr>
                <w:rFonts w:ascii="Arial"/>
                <w:b/>
                <w:w w:val="105"/>
                <w:sz w:val="28"/>
              </w:rPr>
              <w:t>Saat</w:t>
            </w:r>
            <w:proofErr w:type="spellEnd"/>
          </w:p>
        </w:tc>
      </w:tr>
      <w:tr w:rsidR="0069428E">
        <w:trPr>
          <w:trHeight w:val="1204"/>
        </w:trPr>
        <w:tc>
          <w:tcPr>
            <w:tcW w:w="852" w:type="dxa"/>
          </w:tcPr>
          <w:p w:rsidR="0069428E" w:rsidRDefault="0069428E">
            <w:pPr>
              <w:pStyle w:val="TableParagraph"/>
              <w:spacing w:before="4"/>
              <w:rPr>
                <w:rFonts w:ascii="Times New Roman"/>
                <w:sz w:val="36"/>
              </w:rPr>
            </w:pPr>
          </w:p>
          <w:p w:rsidR="0069428E" w:rsidRDefault="00376C0E">
            <w:pPr>
              <w:pStyle w:val="TableParagraph"/>
              <w:ind w:left="279" w:right="19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5"/>
                <w:sz w:val="28"/>
              </w:rPr>
              <w:t>14</w:t>
            </w:r>
          </w:p>
        </w:tc>
        <w:tc>
          <w:tcPr>
            <w:tcW w:w="3826" w:type="dxa"/>
          </w:tcPr>
          <w:p w:rsidR="0069428E" w:rsidRDefault="00376C0E">
            <w:pPr>
              <w:pStyle w:val="TableParagraph"/>
              <w:spacing w:before="200" w:line="326" w:lineRule="auto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Tedarikçiler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Tarafından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Hesap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Ekstresi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Talebi</w:t>
            </w:r>
            <w:proofErr w:type="spellEnd"/>
          </w:p>
        </w:tc>
        <w:tc>
          <w:tcPr>
            <w:tcW w:w="13468" w:type="dxa"/>
          </w:tcPr>
          <w:p w:rsidR="0069428E" w:rsidRDefault="0069428E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69428E" w:rsidRDefault="00376C0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 xml:space="preserve">1-Talep </w:t>
            </w:r>
            <w:proofErr w:type="spellStart"/>
            <w:r>
              <w:rPr>
                <w:sz w:val="28"/>
              </w:rPr>
              <w:t>yazısı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spacing w:before="4"/>
              <w:rPr>
                <w:rFonts w:ascii="Times New Roman"/>
                <w:sz w:val="36"/>
              </w:rPr>
            </w:pPr>
          </w:p>
          <w:p w:rsidR="0069428E" w:rsidRDefault="00376C0E">
            <w:pPr>
              <w:pStyle w:val="TableParagraph"/>
              <w:ind w:left="665" w:right="65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5"/>
                <w:sz w:val="28"/>
              </w:rPr>
              <w:t xml:space="preserve">30 </w:t>
            </w:r>
            <w:proofErr w:type="spellStart"/>
            <w:r>
              <w:rPr>
                <w:rFonts w:ascii="Arial"/>
                <w:b/>
                <w:w w:val="105"/>
                <w:sz w:val="28"/>
              </w:rPr>
              <w:t>Dakika</w:t>
            </w:r>
            <w:proofErr w:type="spellEnd"/>
          </w:p>
        </w:tc>
      </w:tr>
      <w:tr w:rsidR="0069428E">
        <w:trPr>
          <w:trHeight w:val="1754"/>
        </w:trPr>
        <w:tc>
          <w:tcPr>
            <w:tcW w:w="852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58"/>
              <w:ind w:left="279" w:right="19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5"/>
                <w:sz w:val="28"/>
              </w:rPr>
              <w:t>15</w:t>
            </w:r>
          </w:p>
        </w:tc>
        <w:tc>
          <w:tcPr>
            <w:tcW w:w="3826" w:type="dxa"/>
          </w:tcPr>
          <w:p w:rsidR="0069428E" w:rsidRDefault="00376C0E">
            <w:pPr>
              <w:pStyle w:val="TableParagraph"/>
              <w:spacing w:before="34" w:line="326" w:lineRule="auto"/>
              <w:ind w:left="107" w:right="780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Tedarikçilerin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Kredili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Malzemeden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Doğan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Alacağının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Takibi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Ve</w:t>
            </w:r>
            <w:proofErr w:type="spellEnd"/>
          </w:p>
          <w:p w:rsidR="0069428E" w:rsidRDefault="00376C0E">
            <w:pPr>
              <w:pStyle w:val="TableParagraph"/>
              <w:spacing w:before="4"/>
              <w:ind w:left="10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Ödemesinin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Yapılması</w:t>
            </w:r>
            <w:proofErr w:type="spellEnd"/>
          </w:p>
        </w:tc>
        <w:tc>
          <w:tcPr>
            <w:tcW w:w="13468" w:type="dxa"/>
          </w:tcPr>
          <w:p w:rsidR="0069428E" w:rsidRDefault="0069428E">
            <w:pPr>
              <w:pStyle w:val="TableParagraph"/>
              <w:rPr>
                <w:rFonts w:ascii="Times New Roman"/>
                <w:sz w:val="38"/>
              </w:rPr>
            </w:pPr>
          </w:p>
          <w:p w:rsidR="0069428E" w:rsidRDefault="00376C0E">
            <w:pPr>
              <w:pStyle w:val="TableParagraph"/>
              <w:spacing w:before="221"/>
              <w:ind w:left="143"/>
              <w:rPr>
                <w:sz w:val="28"/>
              </w:rPr>
            </w:pPr>
            <w:r>
              <w:rPr>
                <w:sz w:val="28"/>
              </w:rPr>
              <w:t xml:space="preserve">1-Talep </w:t>
            </w:r>
            <w:proofErr w:type="spellStart"/>
            <w:r>
              <w:rPr>
                <w:sz w:val="28"/>
              </w:rPr>
              <w:t>yazısı</w:t>
            </w:r>
            <w:proofErr w:type="spellEnd"/>
          </w:p>
        </w:tc>
        <w:tc>
          <w:tcPr>
            <w:tcW w:w="4536" w:type="dxa"/>
          </w:tcPr>
          <w:p w:rsidR="0069428E" w:rsidRDefault="00376C0E">
            <w:pPr>
              <w:pStyle w:val="TableParagraph"/>
              <w:spacing w:before="318"/>
              <w:ind w:left="162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5 </w:t>
            </w:r>
            <w:proofErr w:type="spellStart"/>
            <w:r>
              <w:rPr>
                <w:rFonts w:ascii="Arial" w:hAnsi="Arial"/>
                <w:b/>
                <w:sz w:val="28"/>
              </w:rPr>
              <w:t>İş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Günü</w:t>
            </w:r>
            <w:proofErr w:type="spellEnd"/>
          </w:p>
          <w:p w:rsidR="0069428E" w:rsidRDefault="00376C0E">
            <w:pPr>
              <w:pStyle w:val="TableParagraph"/>
              <w:spacing w:before="82" w:line="276" w:lineRule="auto"/>
              <w:ind w:left="182" w:right="100" w:firstLine="62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Müşteri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dairece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ödeneğin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hesaplarımıza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yatırılmasını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müteakip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69428E" w:rsidRDefault="0069428E">
      <w:pPr>
        <w:spacing w:line="276" w:lineRule="auto"/>
        <w:rPr>
          <w:sz w:val="24"/>
        </w:rPr>
        <w:sectPr w:rsidR="0069428E">
          <w:pgSz w:w="23820" w:h="16840" w:orient="landscape"/>
          <w:pgMar w:top="540" w:right="440" w:bottom="540" w:left="460" w:header="0" w:footer="358" w:gutter="0"/>
          <w:cols w:space="708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6"/>
        <w:gridCol w:w="13468"/>
        <w:gridCol w:w="4536"/>
      </w:tblGrid>
      <w:tr w:rsidR="0069428E">
        <w:trPr>
          <w:trHeight w:val="1550"/>
        </w:trPr>
        <w:tc>
          <w:tcPr>
            <w:tcW w:w="852" w:type="dxa"/>
          </w:tcPr>
          <w:p w:rsidR="0069428E" w:rsidRDefault="0069428E">
            <w:pPr>
              <w:pStyle w:val="TableParagraph"/>
              <w:spacing w:before="5"/>
              <w:rPr>
                <w:rFonts w:ascii="Times New Roman"/>
                <w:sz w:val="51"/>
              </w:rPr>
            </w:pPr>
          </w:p>
          <w:p w:rsidR="0069428E" w:rsidRDefault="00376C0E">
            <w:pPr>
              <w:pStyle w:val="TableParagraph"/>
              <w:ind w:left="3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5"/>
                <w:sz w:val="28"/>
              </w:rPr>
              <w:t>16</w:t>
            </w:r>
          </w:p>
        </w:tc>
        <w:tc>
          <w:tcPr>
            <w:tcW w:w="3826" w:type="dxa"/>
          </w:tcPr>
          <w:p w:rsidR="0069428E" w:rsidRDefault="0069428E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69428E" w:rsidRDefault="00376C0E">
            <w:pPr>
              <w:pStyle w:val="TableParagraph"/>
              <w:spacing w:line="326" w:lineRule="auto"/>
              <w:ind w:left="107" w:right="63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 xml:space="preserve">DMO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Staj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Yaptırılması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İşleri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Lise</w:t>
            </w:r>
            <w:proofErr w:type="spellEnd"/>
            <w:r>
              <w:rPr>
                <w:rFonts w:ascii="Arial" w:hAnsi="Arial"/>
                <w:b/>
                <w:w w:val="105"/>
                <w:sz w:val="28"/>
              </w:rPr>
              <w:t>)</w:t>
            </w:r>
          </w:p>
        </w:tc>
        <w:tc>
          <w:tcPr>
            <w:tcW w:w="13468" w:type="dxa"/>
          </w:tcPr>
          <w:p w:rsidR="0069428E" w:rsidRDefault="00376C0E">
            <w:pPr>
              <w:pStyle w:val="TableParagraph"/>
              <w:spacing w:before="115"/>
              <w:ind w:left="143"/>
              <w:rPr>
                <w:sz w:val="28"/>
              </w:rPr>
            </w:pPr>
            <w:r>
              <w:rPr>
                <w:sz w:val="28"/>
              </w:rPr>
              <w:t>1-Şahsın</w:t>
            </w:r>
            <w:r>
              <w:rPr>
                <w:spacing w:val="-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Dilekçesi</w:t>
            </w:r>
            <w:proofErr w:type="spellEnd"/>
          </w:p>
          <w:p w:rsidR="0069428E" w:rsidRDefault="00376C0E">
            <w:pPr>
              <w:pStyle w:val="TableParagraph"/>
              <w:spacing w:before="58" w:line="276" w:lineRule="auto"/>
              <w:ind w:left="143" w:right="9667"/>
              <w:rPr>
                <w:sz w:val="28"/>
              </w:rPr>
            </w:pPr>
            <w:r>
              <w:rPr>
                <w:sz w:val="28"/>
              </w:rPr>
              <w:t xml:space="preserve">2- </w:t>
            </w:r>
            <w:proofErr w:type="spellStart"/>
            <w:r>
              <w:rPr>
                <w:sz w:val="28"/>
              </w:rPr>
              <w:t>Nüfus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Cüzdanı</w:t>
            </w:r>
            <w:proofErr w:type="spellEnd"/>
            <w:r>
              <w:rPr>
                <w:spacing w:val="-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Fotokopisi</w:t>
            </w:r>
            <w:proofErr w:type="spellEnd"/>
            <w:r>
              <w:rPr>
                <w:sz w:val="28"/>
              </w:rPr>
              <w:t xml:space="preserve"> 3- </w:t>
            </w:r>
            <w:proofErr w:type="spellStart"/>
            <w:r>
              <w:rPr>
                <w:sz w:val="28"/>
              </w:rPr>
              <w:t>Öğrenci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</w:p>
        </w:tc>
        <w:tc>
          <w:tcPr>
            <w:tcW w:w="4536" w:type="dxa"/>
          </w:tcPr>
          <w:p w:rsidR="0069428E" w:rsidRDefault="0069428E">
            <w:pPr>
              <w:pStyle w:val="TableParagraph"/>
              <w:spacing w:before="5"/>
              <w:rPr>
                <w:rFonts w:ascii="Times New Roman"/>
                <w:sz w:val="51"/>
              </w:rPr>
            </w:pPr>
          </w:p>
          <w:p w:rsidR="0069428E" w:rsidRDefault="00376C0E">
            <w:pPr>
              <w:pStyle w:val="TableParagraph"/>
              <w:ind w:left="665" w:right="6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 xml:space="preserve">10 </w:t>
            </w:r>
            <w:proofErr w:type="spellStart"/>
            <w:r>
              <w:rPr>
                <w:rFonts w:ascii="Arial" w:hAnsi="Arial"/>
                <w:b/>
                <w:w w:val="105"/>
                <w:sz w:val="28"/>
              </w:rPr>
              <w:t>Gün</w:t>
            </w:r>
            <w:proofErr w:type="spellEnd"/>
          </w:p>
        </w:tc>
      </w:tr>
      <w:tr w:rsidR="0069428E">
        <w:trPr>
          <w:trHeight w:val="877"/>
        </w:trPr>
        <w:tc>
          <w:tcPr>
            <w:tcW w:w="22682" w:type="dxa"/>
            <w:gridSpan w:val="4"/>
          </w:tcPr>
          <w:p w:rsidR="0069428E" w:rsidRDefault="00376C0E">
            <w:pPr>
              <w:pStyle w:val="TableParagraph"/>
              <w:spacing w:line="379" w:lineRule="exact"/>
              <w:ind w:left="107"/>
              <w:rPr>
                <w:sz w:val="28"/>
              </w:rPr>
            </w:pPr>
            <w:r>
              <w:rPr>
                <w:sz w:val="28"/>
              </w:rPr>
              <w:t>“</w:t>
            </w: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esnasında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yukarıda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belirtilen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dışında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istenmesi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eksiksiz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yapılmasına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rağmen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belirtilen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tamamlanması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</w:p>
          <w:p w:rsidR="0069428E" w:rsidRDefault="00376C0E">
            <w:pPr>
              <w:pStyle w:val="TableParagraph"/>
              <w:spacing w:before="58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yukarıdaki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tabloda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bazı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hizmetlerin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bulunmadığının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tespiti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durumunda</w:t>
            </w:r>
            <w:proofErr w:type="spellEnd"/>
            <w:r>
              <w:rPr>
                <w:sz w:val="28"/>
              </w:rPr>
              <w:t xml:space="preserve"> ilk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</w:t>
            </w:r>
            <w:proofErr w:type="spellEnd"/>
            <w:r>
              <w:rPr>
                <w:sz w:val="28"/>
              </w:rPr>
              <w:t xml:space="preserve"> da </w:t>
            </w:r>
            <w:proofErr w:type="spellStart"/>
            <w:r>
              <w:rPr>
                <w:sz w:val="28"/>
              </w:rPr>
              <w:t>ikinci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başvurunuz</w:t>
            </w:r>
            <w:proofErr w:type="spellEnd"/>
            <w:r>
              <w:rPr>
                <w:sz w:val="28"/>
              </w:rPr>
              <w:t>.”</w:t>
            </w:r>
          </w:p>
        </w:tc>
      </w:tr>
    </w:tbl>
    <w:p w:rsidR="0069428E" w:rsidRDefault="0069428E">
      <w:pPr>
        <w:pStyle w:val="GvdeMetni"/>
        <w:ind w:left="0"/>
        <w:rPr>
          <w:rFonts w:ascii="Times New Roman"/>
          <w:sz w:val="20"/>
        </w:rPr>
      </w:pPr>
    </w:p>
    <w:p w:rsidR="0069428E" w:rsidRDefault="0069428E">
      <w:pPr>
        <w:pStyle w:val="GvdeMetni"/>
        <w:ind w:left="0"/>
        <w:rPr>
          <w:rFonts w:ascii="Times New Roman"/>
          <w:sz w:val="20"/>
        </w:rPr>
      </w:pPr>
    </w:p>
    <w:p w:rsidR="0069428E" w:rsidRDefault="0069428E">
      <w:pPr>
        <w:pStyle w:val="GvdeMetni"/>
        <w:spacing w:before="11"/>
        <w:ind w:left="0"/>
        <w:rPr>
          <w:rFonts w:ascii="Times New Roman"/>
          <w:sz w:val="27"/>
        </w:rPr>
      </w:pPr>
    </w:p>
    <w:p w:rsidR="0069428E" w:rsidRDefault="00376C0E">
      <w:pPr>
        <w:tabs>
          <w:tab w:val="left" w:pos="3044"/>
          <w:tab w:val="left" w:pos="3329"/>
          <w:tab w:val="left" w:pos="11625"/>
          <w:tab w:val="left" w:pos="14813"/>
        </w:tabs>
        <w:spacing w:before="101"/>
        <w:ind w:left="214"/>
        <w:rPr>
          <w:sz w:val="28"/>
        </w:rPr>
      </w:pPr>
      <w:r>
        <w:rPr>
          <w:rFonts w:ascii="Arial" w:hAnsi="Arial"/>
          <w:b/>
          <w:position w:val="-5"/>
          <w:sz w:val="28"/>
        </w:rPr>
        <w:t>İlk</w:t>
      </w:r>
      <w:r>
        <w:rPr>
          <w:rFonts w:ascii="Arial" w:hAnsi="Arial"/>
          <w:b/>
          <w:spacing w:val="27"/>
          <w:position w:val="-5"/>
          <w:sz w:val="28"/>
        </w:rPr>
        <w:t xml:space="preserve"> </w:t>
      </w:r>
      <w:proofErr w:type="spellStart"/>
      <w:r>
        <w:rPr>
          <w:rFonts w:ascii="Arial" w:hAnsi="Arial"/>
          <w:b/>
          <w:position w:val="-5"/>
          <w:sz w:val="28"/>
        </w:rPr>
        <w:t>Müracaat</w:t>
      </w:r>
      <w:proofErr w:type="spellEnd"/>
      <w:r>
        <w:rPr>
          <w:rFonts w:ascii="Arial" w:hAnsi="Arial"/>
          <w:b/>
          <w:spacing w:val="29"/>
          <w:position w:val="-5"/>
          <w:sz w:val="28"/>
        </w:rPr>
        <w:t xml:space="preserve"> </w:t>
      </w:r>
      <w:proofErr w:type="spellStart"/>
      <w:r>
        <w:rPr>
          <w:rFonts w:ascii="Arial" w:hAnsi="Arial"/>
          <w:b/>
          <w:position w:val="-5"/>
          <w:sz w:val="28"/>
        </w:rPr>
        <w:t>Yeri</w:t>
      </w:r>
      <w:proofErr w:type="spellEnd"/>
      <w:r>
        <w:rPr>
          <w:rFonts w:ascii="Arial" w:hAnsi="Arial"/>
          <w:b/>
          <w:position w:val="-5"/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  <w:t>Diyarbakır</w:t>
      </w:r>
      <w:r>
        <w:rPr>
          <w:spacing w:val="-11"/>
          <w:sz w:val="28"/>
        </w:rPr>
        <w:t xml:space="preserve"> </w:t>
      </w:r>
      <w:r>
        <w:rPr>
          <w:sz w:val="28"/>
        </w:rPr>
        <w:t>İrtibat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Bürosu</w:t>
      </w:r>
      <w:proofErr w:type="spellEnd"/>
      <w:r>
        <w:rPr>
          <w:sz w:val="28"/>
        </w:rPr>
        <w:tab/>
      </w:r>
      <w:proofErr w:type="spellStart"/>
      <w:r>
        <w:rPr>
          <w:rFonts w:ascii="Arial" w:hAnsi="Arial"/>
          <w:b/>
          <w:sz w:val="28"/>
        </w:rPr>
        <w:t>İkinci</w:t>
      </w:r>
      <w:proofErr w:type="spellEnd"/>
      <w:r>
        <w:rPr>
          <w:rFonts w:ascii="Arial" w:hAnsi="Arial"/>
          <w:b/>
          <w:spacing w:val="29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Müracaat</w:t>
      </w:r>
      <w:proofErr w:type="spellEnd"/>
      <w:r>
        <w:rPr>
          <w:rFonts w:ascii="Arial" w:hAnsi="Arial"/>
          <w:b/>
          <w:spacing w:val="30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Yeri</w:t>
      </w:r>
      <w:proofErr w:type="spellEnd"/>
      <w:r>
        <w:rPr>
          <w:rFonts w:ascii="Arial" w:hAnsi="Arial"/>
          <w:b/>
          <w:sz w:val="28"/>
        </w:rPr>
        <w:tab/>
      </w:r>
      <w:r>
        <w:rPr>
          <w:sz w:val="28"/>
        </w:rPr>
        <w:t xml:space="preserve">: </w:t>
      </w:r>
      <w:r>
        <w:rPr>
          <w:position w:val="6"/>
          <w:sz w:val="28"/>
        </w:rPr>
        <w:t xml:space="preserve">DMO </w:t>
      </w:r>
      <w:proofErr w:type="spellStart"/>
      <w:r>
        <w:rPr>
          <w:position w:val="6"/>
          <w:sz w:val="28"/>
        </w:rPr>
        <w:t>Genel</w:t>
      </w:r>
      <w:proofErr w:type="spellEnd"/>
      <w:r>
        <w:rPr>
          <w:spacing w:val="9"/>
          <w:position w:val="6"/>
          <w:sz w:val="28"/>
        </w:rPr>
        <w:t xml:space="preserve"> </w:t>
      </w:r>
      <w:r>
        <w:rPr>
          <w:position w:val="6"/>
          <w:sz w:val="28"/>
        </w:rPr>
        <w:t>Müdürlüğü</w:t>
      </w:r>
    </w:p>
    <w:p w:rsidR="0069428E" w:rsidRDefault="0069428E">
      <w:pPr>
        <w:rPr>
          <w:sz w:val="28"/>
        </w:rPr>
        <w:sectPr w:rsidR="0069428E">
          <w:pgSz w:w="23820" w:h="16840" w:orient="landscape"/>
          <w:pgMar w:top="540" w:right="440" w:bottom="540" w:left="460" w:header="0" w:footer="358" w:gutter="0"/>
          <w:cols w:space="708"/>
        </w:sectPr>
      </w:pPr>
    </w:p>
    <w:p w:rsidR="0069428E" w:rsidRDefault="00376C0E">
      <w:pPr>
        <w:pStyle w:val="GvdeMetni"/>
        <w:spacing w:before="201" w:line="352" w:lineRule="auto"/>
      </w:pPr>
      <w:proofErr w:type="spellStart"/>
      <w:r>
        <w:t>İsim</w:t>
      </w:r>
      <w:proofErr w:type="spellEnd"/>
      <w:r>
        <w:t xml:space="preserve"> </w:t>
      </w:r>
      <w:proofErr w:type="spellStart"/>
      <w:r>
        <w:rPr>
          <w:w w:val="95"/>
        </w:rPr>
        <w:t>Unvan</w:t>
      </w:r>
      <w:proofErr w:type="spellEnd"/>
    </w:p>
    <w:p w:rsidR="0069428E" w:rsidRDefault="00376C0E">
      <w:pPr>
        <w:pStyle w:val="GvdeMetni"/>
        <w:spacing w:before="98"/>
      </w:pPr>
      <w:proofErr w:type="spellStart"/>
      <w:r>
        <w:t>Adres</w:t>
      </w:r>
      <w:proofErr w:type="spellEnd"/>
    </w:p>
    <w:p w:rsidR="0069428E" w:rsidRDefault="00376C0E">
      <w:pPr>
        <w:pStyle w:val="GvdeMetni"/>
        <w:spacing w:before="279" w:line="352" w:lineRule="auto"/>
      </w:pPr>
      <w:proofErr w:type="spellStart"/>
      <w:r>
        <w:rPr>
          <w:w w:val="95"/>
        </w:rPr>
        <w:t>Telefon</w:t>
      </w:r>
      <w:proofErr w:type="spellEnd"/>
      <w:r>
        <w:rPr>
          <w:w w:val="95"/>
        </w:rPr>
        <w:t xml:space="preserve"> </w:t>
      </w:r>
      <w:proofErr w:type="spellStart"/>
      <w:r>
        <w:t>Faks</w:t>
      </w:r>
      <w:proofErr w:type="spellEnd"/>
    </w:p>
    <w:p w:rsidR="0069428E" w:rsidRDefault="00376C0E">
      <w:pPr>
        <w:pStyle w:val="GvdeMetni"/>
        <w:spacing w:line="379" w:lineRule="exact"/>
      </w:pPr>
      <w:proofErr w:type="gramStart"/>
      <w:r>
        <w:t>e-Posta</w:t>
      </w:r>
      <w:proofErr w:type="gramEnd"/>
    </w:p>
    <w:p w:rsidR="0069428E" w:rsidRDefault="00376C0E">
      <w:pPr>
        <w:pStyle w:val="GvdeMetni"/>
        <w:ind w:left="0"/>
        <w:rPr>
          <w:sz w:val="38"/>
        </w:rPr>
      </w:pPr>
      <w:r>
        <w:br w:type="column"/>
      </w:r>
    </w:p>
    <w:p w:rsidR="0069428E" w:rsidRDefault="0069428E">
      <w:pPr>
        <w:pStyle w:val="GvdeMetni"/>
        <w:ind w:left="0"/>
        <w:rPr>
          <w:sz w:val="38"/>
        </w:rPr>
      </w:pPr>
    </w:p>
    <w:p w:rsidR="0069428E" w:rsidRDefault="0069428E">
      <w:pPr>
        <w:pStyle w:val="GvdeMetni"/>
        <w:spacing w:before="12"/>
        <w:ind w:left="0"/>
        <w:rPr>
          <w:sz w:val="39"/>
        </w:rPr>
      </w:pPr>
    </w:p>
    <w:p w:rsidR="0069428E" w:rsidRDefault="00376C0E">
      <w:pPr>
        <w:pStyle w:val="GvdeMetni"/>
      </w:pPr>
      <w:r>
        <w:rPr>
          <w:w w:val="95"/>
        </w:rPr>
        <w:t>DİYARBAKIR</w:t>
      </w:r>
    </w:p>
    <w:p w:rsidR="0069428E" w:rsidRDefault="00376C0E">
      <w:pPr>
        <w:pStyle w:val="GvdeMetni"/>
        <w:spacing w:before="81"/>
      </w:pPr>
      <w:r>
        <w:br w:type="column"/>
      </w:r>
      <w:proofErr w:type="spellStart"/>
      <w:r w:rsidR="005E7174">
        <w:t>Ismet</w:t>
      </w:r>
      <w:proofErr w:type="spellEnd"/>
      <w:r w:rsidR="005E7174">
        <w:t xml:space="preserve"> KESKİN</w:t>
      </w:r>
    </w:p>
    <w:p w:rsidR="0069428E" w:rsidRDefault="003F1C15">
      <w:pPr>
        <w:pStyle w:val="GvdeMetni"/>
        <w:spacing w:before="178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2193290</wp:posOffset>
                </wp:positionH>
                <wp:positionV relativeFrom="paragraph">
                  <wp:posOffset>-204470</wp:posOffset>
                </wp:positionV>
                <wp:extent cx="7584440" cy="2146935"/>
                <wp:effectExtent l="254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4440" cy="214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"/>
                              <w:gridCol w:w="5863"/>
                              <w:gridCol w:w="5851"/>
                            </w:tblGrid>
                            <w:tr w:rsidR="0069428E">
                              <w:trPr>
                                <w:trHeight w:val="1189"/>
                              </w:trPr>
                              <w:tc>
                                <w:tcPr>
                                  <w:tcW w:w="230" w:type="dxa"/>
                                </w:tcPr>
                                <w:p w:rsidR="0069428E" w:rsidRDefault="00376C0E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:</w:t>
                                  </w:r>
                                </w:p>
                                <w:p w:rsidR="0069428E" w:rsidRDefault="00376C0E">
                                  <w:pPr>
                                    <w:pStyle w:val="TableParagraph"/>
                                    <w:spacing w:before="177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</w:tcPr>
                                <w:p w:rsidR="0069428E" w:rsidRDefault="00376C0E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Özcan ŞAHİN</w:t>
                                  </w:r>
                                </w:p>
                                <w:p w:rsidR="0069428E" w:rsidRDefault="00376C0E">
                                  <w:pPr>
                                    <w:pStyle w:val="TableParagraph"/>
                                    <w:spacing w:before="177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İrtibat Büro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Müdürü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51" w:type="dxa"/>
                                </w:tcPr>
                                <w:p w:rsidR="0069428E" w:rsidRDefault="00376C0E">
                                  <w:pPr>
                                    <w:pStyle w:val="TableParagraph"/>
                                    <w:tabs>
                                      <w:tab w:val="left" w:pos="5725"/>
                                    </w:tabs>
                                    <w:spacing w:before="1"/>
                                    <w:ind w:left="253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İsim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ab/>
                                    <w:t>:</w:t>
                                  </w:r>
                                </w:p>
                                <w:p w:rsidR="0069428E" w:rsidRDefault="00376C0E">
                                  <w:pPr>
                                    <w:pStyle w:val="TableParagraph"/>
                                    <w:tabs>
                                      <w:tab w:val="left" w:pos="5725"/>
                                    </w:tabs>
                                    <w:spacing w:before="177"/>
                                    <w:ind w:left="253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Unvan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  <w:tr w:rsidR="0069428E">
                              <w:trPr>
                                <w:trHeight w:val="1160"/>
                              </w:trPr>
                              <w:tc>
                                <w:tcPr>
                                  <w:tcW w:w="230" w:type="dxa"/>
                                </w:tcPr>
                                <w:p w:rsidR="0069428E" w:rsidRDefault="00376C0E">
                                  <w:pPr>
                                    <w:pStyle w:val="TableParagraph"/>
                                    <w:spacing w:before="30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:</w:t>
                                  </w:r>
                                </w:p>
                                <w:p w:rsidR="0069428E" w:rsidRDefault="00376C0E">
                                  <w:pPr>
                                    <w:pStyle w:val="TableParagraph"/>
                                    <w:spacing w:before="279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714" w:type="dxa"/>
                                  <w:gridSpan w:val="2"/>
                                </w:tcPr>
                                <w:p w:rsidR="0069428E" w:rsidRDefault="00376C0E" w:rsidP="005E7174">
                                  <w:pPr>
                                    <w:pStyle w:val="TableParagraph"/>
                                    <w:tabs>
                                      <w:tab w:val="left" w:pos="8400"/>
                                      <w:tab w:val="left" w:pos="11588"/>
                                    </w:tabs>
                                    <w:spacing w:line="134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position w:val="-15"/>
                                      <w:sz w:val="28"/>
                                    </w:rPr>
                                    <w:t>Adres</w:t>
                                  </w:r>
                                  <w:proofErr w:type="spellEnd"/>
                                  <w:r>
                                    <w:rPr>
                                      <w:position w:val="-15"/>
                                      <w:sz w:val="28"/>
                                    </w:rPr>
                                    <w:tab/>
                                    <w:t>:</w:t>
                                  </w:r>
                                </w:p>
                                <w:p w:rsidR="0069428E" w:rsidRDefault="00376C0E">
                                  <w:pPr>
                                    <w:pStyle w:val="TableParagraph"/>
                                    <w:tabs>
                                      <w:tab w:val="left" w:pos="8400"/>
                                      <w:tab w:val="left" w:pos="11588"/>
                                    </w:tabs>
                                    <w:spacing w:before="257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412 228</w:t>
                                  </w:r>
                                  <w:r>
                                    <w:rPr>
                                      <w:spacing w:val="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90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Telefon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position w:val="6"/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9428E">
                              <w:trPr>
                                <w:trHeight w:val="559"/>
                              </w:trPr>
                              <w:tc>
                                <w:tcPr>
                                  <w:tcW w:w="230" w:type="dxa"/>
                                </w:tcPr>
                                <w:p w:rsidR="0069428E" w:rsidRDefault="00376C0E">
                                  <w:pPr>
                                    <w:pStyle w:val="TableParagraph"/>
                                    <w:spacing w:before="89"/>
                                    <w:ind w:right="5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</w:tcPr>
                                <w:p w:rsidR="0069428E" w:rsidRDefault="00376C0E">
                                  <w:pPr>
                                    <w:pStyle w:val="TableParagraph"/>
                                    <w:spacing w:before="89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412 228 28 14</w:t>
                                  </w:r>
                                </w:p>
                              </w:tc>
                              <w:tc>
                                <w:tcPr>
                                  <w:tcW w:w="5851" w:type="dxa"/>
                                </w:tcPr>
                                <w:p w:rsidR="0069428E" w:rsidRDefault="00376C0E">
                                  <w:pPr>
                                    <w:pStyle w:val="TableParagraph"/>
                                    <w:tabs>
                                      <w:tab w:val="left" w:pos="3187"/>
                                    </w:tabs>
                                    <w:spacing w:before="29"/>
                                    <w:ind w:right="4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Faks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position w:val="6"/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9428E">
                              <w:trPr>
                                <w:trHeight w:val="470"/>
                              </w:trPr>
                              <w:tc>
                                <w:tcPr>
                                  <w:tcW w:w="230" w:type="dxa"/>
                                </w:tcPr>
                                <w:p w:rsidR="0069428E" w:rsidRDefault="00376C0E">
                                  <w:pPr>
                                    <w:pStyle w:val="TableParagraph"/>
                                    <w:spacing w:before="89" w:line="362" w:lineRule="exact"/>
                                    <w:ind w:right="5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</w:tcPr>
                                <w:p w:rsidR="0069428E" w:rsidRDefault="009676E5">
                                  <w:pPr>
                                    <w:pStyle w:val="TableParagraph"/>
                                    <w:spacing w:before="89" w:line="362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hyperlink r:id="rId8">
                                    <w:r w:rsidR="00376C0E">
                                      <w:rPr>
                                        <w:color w:val="0000FF"/>
                                        <w:sz w:val="28"/>
                                        <w:u w:val="single" w:color="0000FF"/>
                                      </w:rPr>
                                      <w:t>ozcan.sahin@dmo.gov.tr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851" w:type="dxa"/>
                                </w:tcPr>
                                <w:p w:rsidR="0069428E" w:rsidRDefault="00376C0E">
                                  <w:pPr>
                                    <w:pStyle w:val="TableParagraph"/>
                                    <w:tabs>
                                      <w:tab w:val="left" w:pos="3187"/>
                                    </w:tabs>
                                    <w:spacing w:before="29" w:line="422" w:lineRule="exact"/>
                                    <w:ind w:right="4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e-Posta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position w:val="6"/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69428E" w:rsidRDefault="0069428E">
                            <w:pPr>
                              <w:pStyle w:val="GvdeMetni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7pt;margin-top:-16.1pt;width:597.2pt;height:169.0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BrQ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"/>
                        <w:gridCol w:w="5863"/>
                        <w:gridCol w:w="5851"/>
                      </w:tblGrid>
                      <w:tr w:rsidR="0069428E">
                        <w:trPr>
                          <w:trHeight w:val="1189"/>
                        </w:trPr>
                        <w:tc>
                          <w:tcPr>
                            <w:tcW w:w="230" w:type="dxa"/>
                          </w:tcPr>
                          <w:p w:rsidR="0069428E" w:rsidRDefault="00376C0E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:</w:t>
                            </w:r>
                          </w:p>
                          <w:p w:rsidR="0069428E" w:rsidRDefault="00376C0E">
                            <w:pPr>
                              <w:pStyle w:val="TableParagraph"/>
                              <w:spacing w:before="177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63" w:type="dxa"/>
                          </w:tcPr>
                          <w:p w:rsidR="0069428E" w:rsidRDefault="00376C0E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Özcan ŞAHİN</w:t>
                            </w:r>
                          </w:p>
                          <w:p w:rsidR="0069428E" w:rsidRDefault="00376C0E">
                            <w:pPr>
                              <w:pStyle w:val="TableParagraph"/>
                              <w:spacing w:before="177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İrtibat Büro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Müdürü</w:t>
                            </w:r>
                            <w:proofErr w:type="spellEnd"/>
                          </w:p>
                        </w:tc>
                        <w:tc>
                          <w:tcPr>
                            <w:tcW w:w="5851" w:type="dxa"/>
                          </w:tcPr>
                          <w:p w:rsidR="0069428E" w:rsidRDefault="00376C0E">
                            <w:pPr>
                              <w:pStyle w:val="TableParagraph"/>
                              <w:tabs>
                                <w:tab w:val="left" w:pos="5725"/>
                              </w:tabs>
                              <w:spacing w:before="1"/>
                              <w:ind w:left="253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İsim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  <w:t>:</w:t>
                            </w:r>
                          </w:p>
                          <w:p w:rsidR="0069428E" w:rsidRDefault="00376C0E">
                            <w:pPr>
                              <w:pStyle w:val="TableParagraph"/>
                              <w:tabs>
                                <w:tab w:val="left" w:pos="5725"/>
                              </w:tabs>
                              <w:spacing w:before="177"/>
                              <w:ind w:left="253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Unvan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  <w:t>:</w:t>
                            </w:r>
                          </w:p>
                        </w:tc>
                      </w:tr>
                      <w:tr w:rsidR="0069428E">
                        <w:trPr>
                          <w:trHeight w:val="1160"/>
                        </w:trPr>
                        <w:tc>
                          <w:tcPr>
                            <w:tcW w:w="230" w:type="dxa"/>
                          </w:tcPr>
                          <w:p w:rsidR="0069428E" w:rsidRDefault="00376C0E">
                            <w:pPr>
                              <w:pStyle w:val="TableParagraph"/>
                              <w:spacing w:before="30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:</w:t>
                            </w:r>
                          </w:p>
                          <w:p w:rsidR="0069428E" w:rsidRDefault="00376C0E">
                            <w:pPr>
                              <w:pStyle w:val="TableParagraph"/>
                              <w:spacing w:before="279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714" w:type="dxa"/>
                            <w:gridSpan w:val="2"/>
                          </w:tcPr>
                          <w:p w:rsidR="0069428E" w:rsidRDefault="00376C0E" w:rsidP="005E7174">
                            <w:pPr>
                              <w:pStyle w:val="TableParagraph"/>
                              <w:tabs>
                                <w:tab w:val="left" w:pos="8400"/>
                                <w:tab w:val="left" w:pos="11588"/>
                              </w:tabs>
                              <w:spacing w:line="134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position w:val="-15"/>
                                <w:sz w:val="28"/>
                              </w:rPr>
                              <w:t>Adres</w:t>
                            </w:r>
                            <w:proofErr w:type="spellEnd"/>
                            <w:r>
                              <w:rPr>
                                <w:position w:val="-15"/>
                                <w:sz w:val="28"/>
                              </w:rPr>
                              <w:tab/>
                              <w:t>:</w:t>
                            </w:r>
                          </w:p>
                          <w:p w:rsidR="0069428E" w:rsidRDefault="00376C0E">
                            <w:pPr>
                              <w:pStyle w:val="TableParagraph"/>
                              <w:tabs>
                                <w:tab w:val="left" w:pos="8400"/>
                                <w:tab w:val="left" w:pos="11588"/>
                              </w:tabs>
                              <w:spacing w:before="257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412 228</w:t>
                            </w:r>
                            <w:r>
                              <w:rPr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90</w:t>
                            </w:r>
                            <w:r>
                              <w:rPr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90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position w:val="6"/>
                                <w:sz w:val="28"/>
                              </w:rPr>
                              <w:t>:</w:t>
                            </w:r>
                          </w:p>
                        </w:tc>
                      </w:tr>
                      <w:tr w:rsidR="0069428E">
                        <w:trPr>
                          <w:trHeight w:val="559"/>
                        </w:trPr>
                        <w:tc>
                          <w:tcPr>
                            <w:tcW w:w="230" w:type="dxa"/>
                          </w:tcPr>
                          <w:p w:rsidR="0069428E" w:rsidRDefault="00376C0E">
                            <w:pPr>
                              <w:pStyle w:val="TableParagraph"/>
                              <w:spacing w:before="89"/>
                              <w:ind w:right="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63" w:type="dxa"/>
                          </w:tcPr>
                          <w:p w:rsidR="0069428E" w:rsidRDefault="00376C0E">
                            <w:pPr>
                              <w:pStyle w:val="TableParagraph"/>
                              <w:spacing w:before="89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412 228 28 14</w:t>
                            </w:r>
                          </w:p>
                        </w:tc>
                        <w:tc>
                          <w:tcPr>
                            <w:tcW w:w="5851" w:type="dxa"/>
                          </w:tcPr>
                          <w:p w:rsidR="0069428E" w:rsidRDefault="00376C0E">
                            <w:pPr>
                              <w:pStyle w:val="TableParagraph"/>
                              <w:tabs>
                                <w:tab w:val="left" w:pos="3187"/>
                              </w:tabs>
                              <w:spacing w:before="29"/>
                              <w:ind w:right="48"/>
                              <w:jc w:val="right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Faks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90"/>
                                <w:position w:val="6"/>
                                <w:sz w:val="28"/>
                              </w:rPr>
                              <w:t>:</w:t>
                            </w:r>
                          </w:p>
                        </w:tc>
                      </w:tr>
                      <w:tr w:rsidR="0069428E">
                        <w:trPr>
                          <w:trHeight w:val="470"/>
                        </w:trPr>
                        <w:tc>
                          <w:tcPr>
                            <w:tcW w:w="230" w:type="dxa"/>
                          </w:tcPr>
                          <w:p w:rsidR="0069428E" w:rsidRDefault="00376C0E">
                            <w:pPr>
                              <w:pStyle w:val="TableParagraph"/>
                              <w:spacing w:before="89" w:line="362" w:lineRule="exact"/>
                              <w:ind w:right="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63" w:type="dxa"/>
                          </w:tcPr>
                          <w:p w:rsidR="0069428E" w:rsidRDefault="009676E5">
                            <w:pPr>
                              <w:pStyle w:val="TableParagraph"/>
                              <w:spacing w:before="89" w:line="362" w:lineRule="exact"/>
                              <w:ind w:left="105"/>
                              <w:rPr>
                                <w:sz w:val="28"/>
                              </w:rPr>
                            </w:pPr>
                            <w:hyperlink r:id="rId9">
                              <w:r w:rsidR="00376C0E">
                                <w:rPr>
                                  <w:color w:val="0000FF"/>
                                  <w:sz w:val="28"/>
                                  <w:u w:val="single" w:color="0000FF"/>
                                </w:rPr>
                                <w:t>ozcan.sahin@dmo.gov.tr</w:t>
                              </w:r>
                            </w:hyperlink>
                          </w:p>
                        </w:tc>
                        <w:tc>
                          <w:tcPr>
                            <w:tcW w:w="5851" w:type="dxa"/>
                          </w:tcPr>
                          <w:p w:rsidR="0069428E" w:rsidRDefault="00376C0E">
                            <w:pPr>
                              <w:pStyle w:val="TableParagraph"/>
                              <w:tabs>
                                <w:tab w:val="left" w:pos="3187"/>
                              </w:tabs>
                              <w:spacing w:before="29" w:line="422" w:lineRule="exact"/>
                              <w:ind w:right="4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e-Posta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90"/>
                                <w:position w:val="6"/>
                                <w:sz w:val="28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69428E" w:rsidRDefault="0069428E">
                      <w:pPr>
                        <w:pStyle w:val="GvdeMetni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76C0E">
        <w:t>Genel</w:t>
      </w:r>
      <w:proofErr w:type="spellEnd"/>
      <w:r w:rsidR="00376C0E">
        <w:t xml:space="preserve"> </w:t>
      </w:r>
      <w:proofErr w:type="spellStart"/>
      <w:r w:rsidR="00376C0E">
        <w:t>Müdür</w:t>
      </w:r>
      <w:proofErr w:type="spellEnd"/>
      <w:r w:rsidR="00376C0E">
        <w:t xml:space="preserve"> </w:t>
      </w:r>
      <w:proofErr w:type="spellStart"/>
      <w:r w:rsidR="00376C0E">
        <w:t>Yardımcısı</w:t>
      </w:r>
      <w:proofErr w:type="spellEnd"/>
    </w:p>
    <w:p w:rsidR="0069428E" w:rsidRDefault="00376C0E">
      <w:pPr>
        <w:pStyle w:val="GvdeMetni"/>
        <w:spacing w:before="278"/>
      </w:pPr>
      <w:proofErr w:type="spellStart"/>
      <w:r>
        <w:t>İnönü</w:t>
      </w:r>
      <w:proofErr w:type="spellEnd"/>
      <w:r>
        <w:t xml:space="preserve"> </w:t>
      </w:r>
      <w:proofErr w:type="spellStart"/>
      <w:r>
        <w:t>Bulvarı</w:t>
      </w:r>
      <w:proofErr w:type="spellEnd"/>
      <w:r>
        <w:t xml:space="preserve"> No: 18 </w:t>
      </w:r>
      <w:proofErr w:type="spellStart"/>
      <w:r>
        <w:t>Yücetepe</w:t>
      </w:r>
      <w:proofErr w:type="spellEnd"/>
      <w:r>
        <w:t xml:space="preserve"> / ANKARA</w:t>
      </w:r>
    </w:p>
    <w:p w:rsidR="0069428E" w:rsidRDefault="0069428E">
      <w:pPr>
        <w:pStyle w:val="GvdeMetni"/>
        <w:spacing w:before="4"/>
        <w:ind w:left="0"/>
        <w:rPr>
          <w:sz w:val="29"/>
        </w:rPr>
      </w:pPr>
    </w:p>
    <w:p w:rsidR="0069428E" w:rsidRDefault="00376C0E">
      <w:pPr>
        <w:pStyle w:val="GvdeMetni"/>
      </w:pPr>
      <w:r>
        <w:rPr>
          <w:w w:val="105"/>
        </w:rPr>
        <w:t>312 410 30</w:t>
      </w:r>
      <w:r>
        <w:rPr>
          <w:spacing w:val="-29"/>
          <w:w w:val="105"/>
        </w:rPr>
        <w:t xml:space="preserve"> </w:t>
      </w:r>
      <w:r>
        <w:rPr>
          <w:w w:val="105"/>
        </w:rPr>
        <w:t>11</w:t>
      </w:r>
    </w:p>
    <w:p w:rsidR="0069428E" w:rsidRDefault="00376C0E">
      <w:pPr>
        <w:pStyle w:val="GvdeMetni"/>
        <w:spacing w:before="178"/>
      </w:pPr>
      <w:r>
        <w:rPr>
          <w:w w:val="105"/>
        </w:rPr>
        <w:t>312 410 30</w:t>
      </w:r>
      <w:r>
        <w:rPr>
          <w:spacing w:val="-29"/>
          <w:w w:val="105"/>
        </w:rPr>
        <w:t xml:space="preserve"> </w:t>
      </w:r>
      <w:r>
        <w:rPr>
          <w:w w:val="105"/>
        </w:rPr>
        <w:t>44</w:t>
      </w:r>
    </w:p>
    <w:bookmarkStart w:id="0" w:name="_GoBack"/>
    <w:bookmarkEnd w:id="0"/>
    <w:p w:rsidR="0069428E" w:rsidRDefault="0041565B">
      <w:pPr>
        <w:pStyle w:val="GvdeMetni"/>
        <w:spacing w:before="178"/>
      </w:pP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"mailto:ismet.keskin@dmo.gov.tr" </w:instrText>
      </w:r>
      <w:r>
        <w:rPr>
          <w:color w:val="0000FF"/>
          <w:u w:val="single" w:color="0000FF"/>
        </w:rPr>
        <w:fldChar w:fldCharType="separate"/>
      </w:r>
      <w:r w:rsidRPr="00910467">
        <w:rPr>
          <w:rStyle w:val="Kpr"/>
          <w:u w:color="0000FF"/>
        </w:rPr>
        <w:t>ismet.keskin@dmo.gov.tr</w:t>
      </w:r>
      <w:r>
        <w:rPr>
          <w:color w:val="0000FF"/>
          <w:u w:val="single" w:color="0000FF"/>
        </w:rPr>
        <w:fldChar w:fldCharType="end"/>
      </w:r>
    </w:p>
    <w:sectPr w:rsidR="0069428E">
      <w:type w:val="continuous"/>
      <w:pgSz w:w="23820" w:h="16840" w:orient="landscape"/>
      <w:pgMar w:top="540" w:right="440" w:bottom="540" w:left="460" w:header="708" w:footer="708" w:gutter="0"/>
      <w:cols w:num="3" w:space="708" w:equalWidth="0">
        <w:col w:w="1232" w:space="1883"/>
        <w:col w:w="1827" w:space="9892"/>
        <w:col w:w="80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E5" w:rsidRDefault="009676E5">
      <w:r>
        <w:separator/>
      </w:r>
    </w:p>
  </w:endnote>
  <w:endnote w:type="continuationSeparator" w:id="0">
    <w:p w:rsidR="009676E5" w:rsidRDefault="0096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altName w:val="Arial"/>
    <w:charset w:val="00"/>
    <w:family w:val="swiss"/>
    <w:pitch w:val="variable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28E" w:rsidRDefault="003F1C15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7499350</wp:posOffset>
              </wp:positionH>
              <wp:positionV relativeFrom="page">
                <wp:posOffset>10274300</wp:posOffset>
              </wp:positionV>
              <wp:extent cx="121920" cy="1657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28E" w:rsidRDefault="00376C0E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565B">
                            <w:rPr>
                              <w:rFonts w:ascii="Trebuchet MS"/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0.5pt;margin-top:80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pggIZt8AAAAPAQAADwAAAAAA&#10;AAAAAAAAAAADBQAAZHJzL2Rvd25yZXYueG1sUEsFBgAAAAAEAAQA8wAAAA8GAAAAAA==&#10;" filled="f" stroked="f">
              <v:textbox inset="0,0,0,0">
                <w:txbxContent>
                  <w:p w:rsidR="0069428E" w:rsidRDefault="00376C0E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565B">
                      <w:rPr>
                        <w:rFonts w:ascii="Trebuchet MS"/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E5" w:rsidRDefault="009676E5">
      <w:r>
        <w:separator/>
      </w:r>
    </w:p>
  </w:footnote>
  <w:footnote w:type="continuationSeparator" w:id="0">
    <w:p w:rsidR="009676E5" w:rsidRDefault="0096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00B"/>
    <w:multiLevelType w:val="hybridMultilevel"/>
    <w:tmpl w:val="5524A2C0"/>
    <w:lvl w:ilvl="0" w:tplc="3D1E2EA0">
      <w:start w:val="1"/>
      <w:numFmt w:val="lowerLetter"/>
      <w:lvlText w:val="%1)"/>
      <w:lvlJc w:val="left"/>
      <w:pPr>
        <w:ind w:left="143" w:hanging="326"/>
        <w:jc w:val="left"/>
      </w:pPr>
      <w:rPr>
        <w:rFonts w:ascii="Noto Sans" w:eastAsia="Noto Sans" w:hAnsi="Noto Sans" w:cs="Noto Sans" w:hint="default"/>
        <w:spacing w:val="-1"/>
        <w:w w:val="93"/>
        <w:sz w:val="28"/>
        <w:szCs w:val="28"/>
      </w:rPr>
    </w:lvl>
    <w:lvl w:ilvl="1" w:tplc="F6F25B96">
      <w:numFmt w:val="bullet"/>
      <w:lvlText w:val="•"/>
      <w:lvlJc w:val="left"/>
      <w:pPr>
        <w:ind w:left="1471" w:hanging="326"/>
      </w:pPr>
      <w:rPr>
        <w:rFonts w:hint="default"/>
      </w:rPr>
    </w:lvl>
    <w:lvl w:ilvl="2" w:tplc="DE223C7C">
      <w:numFmt w:val="bullet"/>
      <w:lvlText w:val="•"/>
      <w:lvlJc w:val="left"/>
      <w:pPr>
        <w:ind w:left="2803" w:hanging="326"/>
      </w:pPr>
      <w:rPr>
        <w:rFonts w:hint="default"/>
      </w:rPr>
    </w:lvl>
    <w:lvl w:ilvl="3" w:tplc="E9BED6D0">
      <w:numFmt w:val="bullet"/>
      <w:lvlText w:val="•"/>
      <w:lvlJc w:val="left"/>
      <w:pPr>
        <w:ind w:left="4135" w:hanging="326"/>
      </w:pPr>
      <w:rPr>
        <w:rFonts w:hint="default"/>
      </w:rPr>
    </w:lvl>
    <w:lvl w:ilvl="4" w:tplc="68945D9E">
      <w:numFmt w:val="bullet"/>
      <w:lvlText w:val="•"/>
      <w:lvlJc w:val="left"/>
      <w:pPr>
        <w:ind w:left="5467" w:hanging="326"/>
      </w:pPr>
      <w:rPr>
        <w:rFonts w:hint="default"/>
      </w:rPr>
    </w:lvl>
    <w:lvl w:ilvl="5" w:tplc="E84EAB6C">
      <w:numFmt w:val="bullet"/>
      <w:lvlText w:val="•"/>
      <w:lvlJc w:val="left"/>
      <w:pPr>
        <w:ind w:left="6799" w:hanging="326"/>
      </w:pPr>
      <w:rPr>
        <w:rFonts w:hint="default"/>
      </w:rPr>
    </w:lvl>
    <w:lvl w:ilvl="6" w:tplc="F230E4BC">
      <w:numFmt w:val="bullet"/>
      <w:lvlText w:val="•"/>
      <w:lvlJc w:val="left"/>
      <w:pPr>
        <w:ind w:left="8130" w:hanging="326"/>
      </w:pPr>
      <w:rPr>
        <w:rFonts w:hint="default"/>
      </w:rPr>
    </w:lvl>
    <w:lvl w:ilvl="7" w:tplc="C2E44276">
      <w:numFmt w:val="bullet"/>
      <w:lvlText w:val="•"/>
      <w:lvlJc w:val="left"/>
      <w:pPr>
        <w:ind w:left="9462" w:hanging="326"/>
      </w:pPr>
      <w:rPr>
        <w:rFonts w:hint="default"/>
      </w:rPr>
    </w:lvl>
    <w:lvl w:ilvl="8" w:tplc="3BD24E0A">
      <w:numFmt w:val="bullet"/>
      <w:lvlText w:val="•"/>
      <w:lvlJc w:val="left"/>
      <w:pPr>
        <w:ind w:left="10794" w:hanging="326"/>
      </w:pPr>
      <w:rPr>
        <w:rFonts w:hint="default"/>
      </w:rPr>
    </w:lvl>
  </w:abstractNum>
  <w:abstractNum w:abstractNumId="1" w15:restartNumberingAfterBreak="0">
    <w:nsid w:val="046015F8"/>
    <w:multiLevelType w:val="hybridMultilevel"/>
    <w:tmpl w:val="0B6682B6"/>
    <w:lvl w:ilvl="0" w:tplc="E9A04E24">
      <w:start w:val="3"/>
      <w:numFmt w:val="decimal"/>
      <w:lvlText w:val="%1-"/>
      <w:lvlJc w:val="left"/>
      <w:pPr>
        <w:ind w:left="143" w:hanging="253"/>
        <w:jc w:val="left"/>
      </w:pPr>
      <w:rPr>
        <w:rFonts w:ascii="Noto Sans" w:eastAsia="Noto Sans" w:hAnsi="Noto Sans" w:cs="Noto Sans" w:hint="default"/>
        <w:w w:val="94"/>
        <w:sz w:val="26"/>
        <w:szCs w:val="26"/>
      </w:rPr>
    </w:lvl>
    <w:lvl w:ilvl="1" w:tplc="0B8A2980">
      <w:numFmt w:val="bullet"/>
      <w:lvlText w:val="•"/>
      <w:lvlJc w:val="left"/>
      <w:pPr>
        <w:ind w:left="1471" w:hanging="253"/>
      </w:pPr>
      <w:rPr>
        <w:rFonts w:hint="default"/>
      </w:rPr>
    </w:lvl>
    <w:lvl w:ilvl="2" w:tplc="71CC0D58">
      <w:numFmt w:val="bullet"/>
      <w:lvlText w:val="•"/>
      <w:lvlJc w:val="left"/>
      <w:pPr>
        <w:ind w:left="2803" w:hanging="253"/>
      </w:pPr>
      <w:rPr>
        <w:rFonts w:hint="default"/>
      </w:rPr>
    </w:lvl>
    <w:lvl w:ilvl="3" w:tplc="60983C40">
      <w:numFmt w:val="bullet"/>
      <w:lvlText w:val="•"/>
      <w:lvlJc w:val="left"/>
      <w:pPr>
        <w:ind w:left="4135" w:hanging="253"/>
      </w:pPr>
      <w:rPr>
        <w:rFonts w:hint="default"/>
      </w:rPr>
    </w:lvl>
    <w:lvl w:ilvl="4" w:tplc="EA4036D4">
      <w:numFmt w:val="bullet"/>
      <w:lvlText w:val="•"/>
      <w:lvlJc w:val="left"/>
      <w:pPr>
        <w:ind w:left="5467" w:hanging="253"/>
      </w:pPr>
      <w:rPr>
        <w:rFonts w:hint="default"/>
      </w:rPr>
    </w:lvl>
    <w:lvl w:ilvl="5" w:tplc="DA988BE8">
      <w:numFmt w:val="bullet"/>
      <w:lvlText w:val="•"/>
      <w:lvlJc w:val="left"/>
      <w:pPr>
        <w:ind w:left="6799" w:hanging="253"/>
      </w:pPr>
      <w:rPr>
        <w:rFonts w:hint="default"/>
      </w:rPr>
    </w:lvl>
    <w:lvl w:ilvl="6" w:tplc="C348150E">
      <w:numFmt w:val="bullet"/>
      <w:lvlText w:val="•"/>
      <w:lvlJc w:val="left"/>
      <w:pPr>
        <w:ind w:left="8130" w:hanging="253"/>
      </w:pPr>
      <w:rPr>
        <w:rFonts w:hint="default"/>
      </w:rPr>
    </w:lvl>
    <w:lvl w:ilvl="7" w:tplc="19145954">
      <w:numFmt w:val="bullet"/>
      <w:lvlText w:val="•"/>
      <w:lvlJc w:val="left"/>
      <w:pPr>
        <w:ind w:left="9462" w:hanging="253"/>
      </w:pPr>
      <w:rPr>
        <w:rFonts w:hint="default"/>
      </w:rPr>
    </w:lvl>
    <w:lvl w:ilvl="8" w:tplc="54C46A54">
      <w:numFmt w:val="bullet"/>
      <w:lvlText w:val="•"/>
      <w:lvlJc w:val="left"/>
      <w:pPr>
        <w:ind w:left="10794" w:hanging="253"/>
      </w:pPr>
      <w:rPr>
        <w:rFonts w:hint="default"/>
      </w:rPr>
    </w:lvl>
  </w:abstractNum>
  <w:abstractNum w:abstractNumId="2" w15:restartNumberingAfterBreak="0">
    <w:nsid w:val="0BED3180"/>
    <w:multiLevelType w:val="hybridMultilevel"/>
    <w:tmpl w:val="5E7E67C2"/>
    <w:lvl w:ilvl="0" w:tplc="E79ABBCC">
      <w:start w:val="1"/>
      <w:numFmt w:val="decimal"/>
      <w:lvlText w:val="%1-"/>
      <w:lvlJc w:val="left"/>
      <w:pPr>
        <w:ind w:left="143" w:hanging="253"/>
        <w:jc w:val="left"/>
      </w:pPr>
      <w:rPr>
        <w:rFonts w:ascii="Noto Sans" w:eastAsia="Noto Sans" w:hAnsi="Noto Sans" w:cs="Noto Sans" w:hint="default"/>
        <w:w w:val="94"/>
        <w:sz w:val="26"/>
        <w:szCs w:val="26"/>
      </w:rPr>
    </w:lvl>
    <w:lvl w:ilvl="1" w:tplc="37FE8470">
      <w:numFmt w:val="bullet"/>
      <w:lvlText w:val="•"/>
      <w:lvlJc w:val="left"/>
      <w:pPr>
        <w:ind w:left="1471" w:hanging="253"/>
      </w:pPr>
      <w:rPr>
        <w:rFonts w:hint="default"/>
      </w:rPr>
    </w:lvl>
    <w:lvl w:ilvl="2" w:tplc="2FF66CE2">
      <w:numFmt w:val="bullet"/>
      <w:lvlText w:val="•"/>
      <w:lvlJc w:val="left"/>
      <w:pPr>
        <w:ind w:left="2803" w:hanging="253"/>
      </w:pPr>
      <w:rPr>
        <w:rFonts w:hint="default"/>
      </w:rPr>
    </w:lvl>
    <w:lvl w:ilvl="3" w:tplc="AEFA52EE">
      <w:numFmt w:val="bullet"/>
      <w:lvlText w:val="•"/>
      <w:lvlJc w:val="left"/>
      <w:pPr>
        <w:ind w:left="4135" w:hanging="253"/>
      </w:pPr>
      <w:rPr>
        <w:rFonts w:hint="default"/>
      </w:rPr>
    </w:lvl>
    <w:lvl w:ilvl="4" w:tplc="D44AAD5E">
      <w:numFmt w:val="bullet"/>
      <w:lvlText w:val="•"/>
      <w:lvlJc w:val="left"/>
      <w:pPr>
        <w:ind w:left="5467" w:hanging="253"/>
      </w:pPr>
      <w:rPr>
        <w:rFonts w:hint="default"/>
      </w:rPr>
    </w:lvl>
    <w:lvl w:ilvl="5" w:tplc="84A6796C">
      <w:numFmt w:val="bullet"/>
      <w:lvlText w:val="•"/>
      <w:lvlJc w:val="left"/>
      <w:pPr>
        <w:ind w:left="6799" w:hanging="253"/>
      </w:pPr>
      <w:rPr>
        <w:rFonts w:hint="default"/>
      </w:rPr>
    </w:lvl>
    <w:lvl w:ilvl="6" w:tplc="A606C1DE">
      <w:numFmt w:val="bullet"/>
      <w:lvlText w:val="•"/>
      <w:lvlJc w:val="left"/>
      <w:pPr>
        <w:ind w:left="8130" w:hanging="253"/>
      </w:pPr>
      <w:rPr>
        <w:rFonts w:hint="default"/>
      </w:rPr>
    </w:lvl>
    <w:lvl w:ilvl="7" w:tplc="E09EA0B8">
      <w:numFmt w:val="bullet"/>
      <w:lvlText w:val="•"/>
      <w:lvlJc w:val="left"/>
      <w:pPr>
        <w:ind w:left="9462" w:hanging="253"/>
      </w:pPr>
      <w:rPr>
        <w:rFonts w:hint="default"/>
      </w:rPr>
    </w:lvl>
    <w:lvl w:ilvl="8" w:tplc="1B62038A">
      <w:numFmt w:val="bullet"/>
      <w:lvlText w:val="•"/>
      <w:lvlJc w:val="left"/>
      <w:pPr>
        <w:ind w:left="10794" w:hanging="253"/>
      </w:pPr>
      <w:rPr>
        <w:rFonts w:hint="default"/>
      </w:rPr>
    </w:lvl>
  </w:abstractNum>
  <w:abstractNum w:abstractNumId="3" w15:restartNumberingAfterBreak="0">
    <w:nsid w:val="14900A31"/>
    <w:multiLevelType w:val="hybridMultilevel"/>
    <w:tmpl w:val="4770EE66"/>
    <w:lvl w:ilvl="0" w:tplc="6A3AB336">
      <w:start w:val="1"/>
      <w:numFmt w:val="decimal"/>
      <w:lvlText w:val="%1-"/>
      <w:lvlJc w:val="left"/>
      <w:pPr>
        <w:ind w:left="395" w:hanging="253"/>
        <w:jc w:val="left"/>
      </w:pPr>
      <w:rPr>
        <w:rFonts w:ascii="Noto Sans" w:eastAsia="Noto Sans" w:hAnsi="Noto Sans" w:cs="Noto Sans" w:hint="default"/>
        <w:w w:val="94"/>
        <w:sz w:val="26"/>
        <w:szCs w:val="26"/>
      </w:rPr>
    </w:lvl>
    <w:lvl w:ilvl="1" w:tplc="CA523EB0">
      <w:numFmt w:val="bullet"/>
      <w:lvlText w:val="•"/>
      <w:lvlJc w:val="left"/>
      <w:pPr>
        <w:ind w:left="1705" w:hanging="253"/>
      </w:pPr>
      <w:rPr>
        <w:rFonts w:hint="default"/>
      </w:rPr>
    </w:lvl>
    <w:lvl w:ilvl="2" w:tplc="7B60AF38">
      <w:numFmt w:val="bullet"/>
      <w:lvlText w:val="•"/>
      <w:lvlJc w:val="left"/>
      <w:pPr>
        <w:ind w:left="3011" w:hanging="253"/>
      </w:pPr>
      <w:rPr>
        <w:rFonts w:hint="default"/>
      </w:rPr>
    </w:lvl>
    <w:lvl w:ilvl="3" w:tplc="6E3A33AA">
      <w:numFmt w:val="bullet"/>
      <w:lvlText w:val="•"/>
      <w:lvlJc w:val="left"/>
      <w:pPr>
        <w:ind w:left="4317" w:hanging="253"/>
      </w:pPr>
      <w:rPr>
        <w:rFonts w:hint="default"/>
      </w:rPr>
    </w:lvl>
    <w:lvl w:ilvl="4" w:tplc="50DCA082">
      <w:numFmt w:val="bullet"/>
      <w:lvlText w:val="•"/>
      <w:lvlJc w:val="left"/>
      <w:pPr>
        <w:ind w:left="5623" w:hanging="253"/>
      </w:pPr>
      <w:rPr>
        <w:rFonts w:hint="default"/>
      </w:rPr>
    </w:lvl>
    <w:lvl w:ilvl="5" w:tplc="03F6305E">
      <w:numFmt w:val="bullet"/>
      <w:lvlText w:val="•"/>
      <w:lvlJc w:val="left"/>
      <w:pPr>
        <w:ind w:left="6929" w:hanging="253"/>
      </w:pPr>
      <w:rPr>
        <w:rFonts w:hint="default"/>
      </w:rPr>
    </w:lvl>
    <w:lvl w:ilvl="6" w:tplc="DD32499E">
      <w:numFmt w:val="bullet"/>
      <w:lvlText w:val="•"/>
      <w:lvlJc w:val="left"/>
      <w:pPr>
        <w:ind w:left="8234" w:hanging="253"/>
      </w:pPr>
      <w:rPr>
        <w:rFonts w:hint="default"/>
      </w:rPr>
    </w:lvl>
    <w:lvl w:ilvl="7" w:tplc="826AC5EC">
      <w:numFmt w:val="bullet"/>
      <w:lvlText w:val="•"/>
      <w:lvlJc w:val="left"/>
      <w:pPr>
        <w:ind w:left="9540" w:hanging="253"/>
      </w:pPr>
      <w:rPr>
        <w:rFonts w:hint="default"/>
      </w:rPr>
    </w:lvl>
    <w:lvl w:ilvl="8" w:tplc="8FA63AD2">
      <w:numFmt w:val="bullet"/>
      <w:lvlText w:val="•"/>
      <w:lvlJc w:val="left"/>
      <w:pPr>
        <w:ind w:left="10846" w:hanging="253"/>
      </w:pPr>
      <w:rPr>
        <w:rFonts w:hint="default"/>
      </w:rPr>
    </w:lvl>
  </w:abstractNum>
  <w:abstractNum w:abstractNumId="4" w15:restartNumberingAfterBreak="0">
    <w:nsid w:val="1CD304F7"/>
    <w:multiLevelType w:val="hybridMultilevel"/>
    <w:tmpl w:val="70B8D890"/>
    <w:lvl w:ilvl="0" w:tplc="B666DA4C">
      <w:start w:val="1"/>
      <w:numFmt w:val="decimal"/>
      <w:lvlText w:val="%1-"/>
      <w:lvlJc w:val="left"/>
      <w:pPr>
        <w:ind w:left="143" w:hanging="253"/>
        <w:jc w:val="left"/>
      </w:pPr>
      <w:rPr>
        <w:rFonts w:ascii="Noto Sans" w:eastAsia="Noto Sans" w:hAnsi="Noto Sans" w:cs="Noto Sans" w:hint="default"/>
        <w:w w:val="94"/>
        <w:sz w:val="26"/>
        <w:szCs w:val="26"/>
      </w:rPr>
    </w:lvl>
    <w:lvl w:ilvl="1" w:tplc="175A22A8">
      <w:numFmt w:val="bullet"/>
      <w:lvlText w:val="•"/>
      <w:lvlJc w:val="left"/>
      <w:pPr>
        <w:ind w:left="1471" w:hanging="253"/>
      </w:pPr>
      <w:rPr>
        <w:rFonts w:hint="default"/>
      </w:rPr>
    </w:lvl>
    <w:lvl w:ilvl="2" w:tplc="F17CCD56">
      <w:numFmt w:val="bullet"/>
      <w:lvlText w:val="•"/>
      <w:lvlJc w:val="left"/>
      <w:pPr>
        <w:ind w:left="2803" w:hanging="253"/>
      </w:pPr>
      <w:rPr>
        <w:rFonts w:hint="default"/>
      </w:rPr>
    </w:lvl>
    <w:lvl w:ilvl="3" w:tplc="EEEEE486">
      <w:numFmt w:val="bullet"/>
      <w:lvlText w:val="•"/>
      <w:lvlJc w:val="left"/>
      <w:pPr>
        <w:ind w:left="4135" w:hanging="253"/>
      </w:pPr>
      <w:rPr>
        <w:rFonts w:hint="default"/>
      </w:rPr>
    </w:lvl>
    <w:lvl w:ilvl="4" w:tplc="8A16182A">
      <w:numFmt w:val="bullet"/>
      <w:lvlText w:val="•"/>
      <w:lvlJc w:val="left"/>
      <w:pPr>
        <w:ind w:left="5467" w:hanging="253"/>
      </w:pPr>
      <w:rPr>
        <w:rFonts w:hint="default"/>
      </w:rPr>
    </w:lvl>
    <w:lvl w:ilvl="5" w:tplc="82BA90E0">
      <w:numFmt w:val="bullet"/>
      <w:lvlText w:val="•"/>
      <w:lvlJc w:val="left"/>
      <w:pPr>
        <w:ind w:left="6799" w:hanging="253"/>
      </w:pPr>
      <w:rPr>
        <w:rFonts w:hint="default"/>
      </w:rPr>
    </w:lvl>
    <w:lvl w:ilvl="6" w:tplc="60480BD8">
      <w:numFmt w:val="bullet"/>
      <w:lvlText w:val="•"/>
      <w:lvlJc w:val="left"/>
      <w:pPr>
        <w:ind w:left="8130" w:hanging="253"/>
      </w:pPr>
      <w:rPr>
        <w:rFonts w:hint="default"/>
      </w:rPr>
    </w:lvl>
    <w:lvl w:ilvl="7" w:tplc="B6A09AA8">
      <w:numFmt w:val="bullet"/>
      <w:lvlText w:val="•"/>
      <w:lvlJc w:val="left"/>
      <w:pPr>
        <w:ind w:left="9462" w:hanging="253"/>
      </w:pPr>
      <w:rPr>
        <w:rFonts w:hint="default"/>
      </w:rPr>
    </w:lvl>
    <w:lvl w:ilvl="8" w:tplc="C67AB188">
      <w:numFmt w:val="bullet"/>
      <w:lvlText w:val="•"/>
      <w:lvlJc w:val="left"/>
      <w:pPr>
        <w:ind w:left="10794" w:hanging="253"/>
      </w:pPr>
      <w:rPr>
        <w:rFonts w:hint="default"/>
      </w:rPr>
    </w:lvl>
  </w:abstractNum>
  <w:abstractNum w:abstractNumId="5" w15:restartNumberingAfterBreak="0">
    <w:nsid w:val="20050A2E"/>
    <w:multiLevelType w:val="hybridMultilevel"/>
    <w:tmpl w:val="7FF43E44"/>
    <w:lvl w:ilvl="0" w:tplc="1422C6FC">
      <w:start w:val="13"/>
      <w:numFmt w:val="decimal"/>
      <w:lvlText w:val="%1-"/>
      <w:lvlJc w:val="left"/>
      <w:pPr>
        <w:ind w:left="143" w:hanging="413"/>
        <w:jc w:val="left"/>
      </w:pPr>
      <w:rPr>
        <w:rFonts w:ascii="Noto Sans" w:eastAsia="Noto Sans" w:hAnsi="Noto Sans" w:cs="Noto Sans" w:hint="default"/>
        <w:w w:val="94"/>
        <w:sz w:val="26"/>
        <w:szCs w:val="26"/>
      </w:rPr>
    </w:lvl>
    <w:lvl w:ilvl="1" w:tplc="2C5C331C">
      <w:numFmt w:val="bullet"/>
      <w:lvlText w:val="•"/>
      <w:lvlJc w:val="left"/>
      <w:pPr>
        <w:ind w:left="1471" w:hanging="413"/>
      </w:pPr>
      <w:rPr>
        <w:rFonts w:hint="default"/>
      </w:rPr>
    </w:lvl>
    <w:lvl w:ilvl="2" w:tplc="44504688">
      <w:numFmt w:val="bullet"/>
      <w:lvlText w:val="•"/>
      <w:lvlJc w:val="left"/>
      <w:pPr>
        <w:ind w:left="2803" w:hanging="413"/>
      </w:pPr>
      <w:rPr>
        <w:rFonts w:hint="default"/>
      </w:rPr>
    </w:lvl>
    <w:lvl w:ilvl="3" w:tplc="361A09B4">
      <w:numFmt w:val="bullet"/>
      <w:lvlText w:val="•"/>
      <w:lvlJc w:val="left"/>
      <w:pPr>
        <w:ind w:left="4135" w:hanging="413"/>
      </w:pPr>
      <w:rPr>
        <w:rFonts w:hint="default"/>
      </w:rPr>
    </w:lvl>
    <w:lvl w:ilvl="4" w:tplc="9A5EB510">
      <w:numFmt w:val="bullet"/>
      <w:lvlText w:val="•"/>
      <w:lvlJc w:val="left"/>
      <w:pPr>
        <w:ind w:left="5467" w:hanging="413"/>
      </w:pPr>
      <w:rPr>
        <w:rFonts w:hint="default"/>
      </w:rPr>
    </w:lvl>
    <w:lvl w:ilvl="5" w:tplc="CB5C2D1C">
      <w:numFmt w:val="bullet"/>
      <w:lvlText w:val="•"/>
      <w:lvlJc w:val="left"/>
      <w:pPr>
        <w:ind w:left="6799" w:hanging="413"/>
      </w:pPr>
      <w:rPr>
        <w:rFonts w:hint="default"/>
      </w:rPr>
    </w:lvl>
    <w:lvl w:ilvl="6" w:tplc="EFA2A4D0">
      <w:numFmt w:val="bullet"/>
      <w:lvlText w:val="•"/>
      <w:lvlJc w:val="left"/>
      <w:pPr>
        <w:ind w:left="8130" w:hanging="413"/>
      </w:pPr>
      <w:rPr>
        <w:rFonts w:hint="default"/>
      </w:rPr>
    </w:lvl>
    <w:lvl w:ilvl="7" w:tplc="574C53D6">
      <w:numFmt w:val="bullet"/>
      <w:lvlText w:val="•"/>
      <w:lvlJc w:val="left"/>
      <w:pPr>
        <w:ind w:left="9462" w:hanging="413"/>
      </w:pPr>
      <w:rPr>
        <w:rFonts w:hint="default"/>
      </w:rPr>
    </w:lvl>
    <w:lvl w:ilvl="8" w:tplc="8D768BF4">
      <w:numFmt w:val="bullet"/>
      <w:lvlText w:val="•"/>
      <w:lvlJc w:val="left"/>
      <w:pPr>
        <w:ind w:left="10794" w:hanging="413"/>
      </w:pPr>
      <w:rPr>
        <w:rFonts w:hint="default"/>
      </w:rPr>
    </w:lvl>
  </w:abstractNum>
  <w:abstractNum w:abstractNumId="6" w15:restartNumberingAfterBreak="0">
    <w:nsid w:val="204D5464"/>
    <w:multiLevelType w:val="hybridMultilevel"/>
    <w:tmpl w:val="A8C2C252"/>
    <w:lvl w:ilvl="0" w:tplc="698C82DC">
      <w:start w:val="1"/>
      <w:numFmt w:val="decimal"/>
      <w:lvlText w:val="%1-"/>
      <w:lvlJc w:val="left"/>
      <w:pPr>
        <w:ind w:left="395" w:hanging="253"/>
        <w:jc w:val="left"/>
      </w:pPr>
      <w:rPr>
        <w:rFonts w:ascii="Noto Sans" w:eastAsia="Noto Sans" w:hAnsi="Noto Sans" w:cs="Noto Sans" w:hint="default"/>
        <w:w w:val="94"/>
        <w:sz w:val="26"/>
        <w:szCs w:val="26"/>
      </w:rPr>
    </w:lvl>
    <w:lvl w:ilvl="1" w:tplc="926CD7F8">
      <w:numFmt w:val="bullet"/>
      <w:lvlText w:val="•"/>
      <w:lvlJc w:val="left"/>
      <w:pPr>
        <w:ind w:left="1705" w:hanging="253"/>
      </w:pPr>
      <w:rPr>
        <w:rFonts w:hint="default"/>
      </w:rPr>
    </w:lvl>
    <w:lvl w:ilvl="2" w:tplc="C0CE4B34">
      <w:numFmt w:val="bullet"/>
      <w:lvlText w:val="•"/>
      <w:lvlJc w:val="left"/>
      <w:pPr>
        <w:ind w:left="3011" w:hanging="253"/>
      </w:pPr>
      <w:rPr>
        <w:rFonts w:hint="default"/>
      </w:rPr>
    </w:lvl>
    <w:lvl w:ilvl="3" w:tplc="76644BA8">
      <w:numFmt w:val="bullet"/>
      <w:lvlText w:val="•"/>
      <w:lvlJc w:val="left"/>
      <w:pPr>
        <w:ind w:left="4317" w:hanging="253"/>
      </w:pPr>
      <w:rPr>
        <w:rFonts w:hint="default"/>
      </w:rPr>
    </w:lvl>
    <w:lvl w:ilvl="4" w:tplc="B92695B2">
      <w:numFmt w:val="bullet"/>
      <w:lvlText w:val="•"/>
      <w:lvlJc w:val="left"/>
      <w:pPr>
        <w:ind w:left="5623" w:hanging="253"/>
      </w:pPr>
      <w:rPr>
        <w:rFonts w:hint="default"/>
      </w:rPr>
    </w:lvl>
    <w:lvl w:ilvl="5" w:tplc="4F96C6D4">
      <w:numFmt w:val="bullet"/>
      <w:lvlText w:val="•"/>
      <w:lvlJc w:val="left"/>
      <w:pPr>
        <w:ind w:left="6929" w:hanging="253"/>
      </w:pPr>
      <w:rPr>
        <w:rFonts w:hint="default"/>
      </w:rPr>
    </w:lvl>
    <w:lvl w:ilvl="6" w:tplc="46C8CFA4">
      <w:numFmt w:val="bullet"/>
      <w:lvlText w:val="•"/>
      <w:lvlJc w:val="left"/>
      <w:pPr>
        <w:ind w:left="8234" w:hanging="253"/>
      </w:pPr>
      <w:rPr>
        <w:rFonts w:hint="default"/>
      </w:rPr>
    </w:lvl>
    <w:lvl w:ilvl="7" w:tplc="409897A8">
      <w:numFmt w:val="bullet"/>
      <w:lvlText w:val="•"/>
      <w:lvlJc w:val="left"/>
      <w:pPr>
        <w:ind w:left="9540" w:hanging="253"/>
      </w:pPr>
      <w:rPr>
        <w:rFonts w:hint="default"/>
      </w:rPr>
    </w:lvl>
    <w:lvl w:ilvl="8" w:tplc="6E566350">
      <w:numFmt w:val="bullet"/>
      <w:lvlText w:val="•"/>
      <w:lvlJc w:val="left"/>
      <w:pPr>
        <w:ind w:left="10846" w:hanging="253"/>
      </w:pPr>
      <w:rPr>
        <w:rFonts w:hint="default"/>
      </w:rPr>
    </w:lvl>
  </w:abstractNum>
  <w:abstractNum w:abstractNumId="7" w15:restartNumberingAfterBreak="0">
    <w:nsid w:val="22787BD9"/>
    <w:multiLevelType w:val="hybridMultilevel"/>
    <w:tmpl w:val="32C890D6"/>
    <w:lvl w:ilvl="0" w:tplc="0862D832">
      <w:start w:val="1"/>
      <w:numFmt w:val="decimal"/>
      <w:lvlText w:val="%1-"/>
      <w:lvlJc w:val="left"/>
      <w:pPr>
        <w:ind w:left="395" w:hanging="253"/>
        <w:jc w:val="left"/>
      </w:pPr>
      <w:rPr>
        <w:rFonts w:ascii="Noto Sans" w:eastAsia="Noto Sans" w:hAnsi="Noto Sans" w:cs="Noto Sans" w:hint="default"/>
        <w:w w:val="94"/>
        <w:sz w:val="26"/>
        <w:szCs w:val="26"/>
      </w:rPr>
    </w:lvl>
    <w:lvl w:ilvl="1" w:tplc="8F2ADDF0">
      <w:numFmt w:val="bullet"/>
      <w:lvlText w:val="•"/>
      <w:lvlJc w:val="left"/>
      <w:pPr>
        <w:ind w:left="1705" w:hanging="253"/>
      </w:pPr>
      <w:rPr>
        <w:rFonts w:hint="default"/>
      </w:rPr>
    </w:lvl>
    <w:lvl w:ilvl="2" w:tplc="E87C81DC">
      <w:numFmt w:val="bullet"/>
      <w:lvlText w:val="•"/>
      <w:lvlJc w:val="left"/>
      <w:pPr>
        <w:ind w:left="3011" w:hanging="253"/>
      </w:pPr>
      <w:rPr>
        <w:rFonts w:hint="default"/>
      </w:rPr>
    </w:lvl>
    <w:lvl w:ilvl="3" w:tplc="7474155E">
      <w:numFmt w:val="bullet"/>
      <w:lvlText w:val="•"/>
      <w:lvlJc w:val="left"/>
      <w:pPr>
        <w:ind w:left="4317" w:hanging="253"/>
      </w:pPr>
      <w:rPr>
        <w:rFonts w:hint="default"/>
      </w:rPr>
    </w:lvl>
    <w:lvl w:ilvl="4" w:tplc="2AB6CD9C">
      <w:numFmt w:val="bullet"/>
      <w:lvlText w:val="•"/>
      <w:lvlJc w:val="left"/>
      <w:pPr>
        <w:ind w:left="5623" w:hanging="253"/>
      </w:pPr>
      <w:rPr>
        <w:rFonts w:hint="default"/>
      </w:rPr>
    </w:lvl>
    <w:lvl w:ilvl="5" w:tplc="65088244">
      <w:numFmt w:val="bullet"/>
      <w:lvlText w:val="•"/>
      <w:lvlJc w:val="left"/>
      <w:pPr>
        <w:ind w:left="6929" w:hanging="253"/>
      </w:pPr>
      <w:rPr>
        <w:rFonts w:hint="default"/>
      </w:rPr>
    </w:lvl>
    <w:lvl w:ilvl="6" w:tplc="1264D188">
      <w:numFmt w:val="bullet"/>
      <w:lvlText w:val="•"/>
      <w:lvlJc w:val="left"/>
      <w:pPr>
        <w:ind w:left="8234" w:hanging="253"/>
      </w:pPr>
      <w:rPr>
        <w:rFonts w:hint="default"/>
      </w:rPr>
    </w:lvl>
    <w:lvl w:ilvl="7" w:tplc="027EE450">
      <w:numFmt w:val="bullet"/>
      <w:lvlText w:val="•"/>
      <w:lvlJc w:val="left"/>
      <w:pPr>
        <w:ind w:left="9540" w:hanging="253"/>
      </w:pPr>
      <w:rPr>
        <w:rFonts w:hint="default"/>
      </w:rPr>
    </w:lvl>
    <w:lvl w:ilvl="8" w:tplc="6AB409B0">
      <w:numFmt w:val="bullet"/>
      <w:lvlText w:val="•"/>
      <w:lvlJc w:val="left"/>
      <w:pPr>
        <w:ind w:left="10846" w:hanging="253"/>
      </w:pPr>
      <w:rPr>
        <w:rFonts w:hint="default"/>
      </w:rPr>
    </w:lvl>
  </w:abstractNum>
  <w:abstractNum w:abstractNumId="8" w15:restartNumberingAfterBreak="0">
    <w:nsid w:val="421D09C2"/>
    <w:multiLevelType w:val="hybridMultilevel"/>
    <w:tmpl w:val="FD402E6E"/>
    <w:lvl w:ilvl="0" w:tplc="B516B2EA">
      <w:start w:val="1"/>
      <w:numFmt w:val="decimal"/>
      <w:lvlText w:val="%1-"/>
      <w:lvlJc w:val="left"/>
      <w:pPr>
        <w:ind w:left="143" w:hanging="253"/>
        <w:jc w:val="left"/>
      </w:pPr>
      <w:rPr>
        <w:rFonts w:ascii="Noto Sans" w:eastAsia="Noto Sans" w:hAnsi="Noto Sans" w:cs="Noto Sans" w:hint="default"/>
        <w:w w:val="94"/>
        <w:sz w:val="26"/>
        <w:szCs w:val="26"/>
      </w:rPr>
    </w:lvl>
    <w:lvl w:ilvl="1" w:tplc="64EABE88">
      <w:numFmt w:val="bullet"/>
      <w:lvlText w:val="•"/>
      <w:lvlJc w:val="left"/>
      <w:pPr>
        <w:ind w:left="1471" w:hanging="253"/>
      </w:pPr>
      <w:rPr>
        <w:rFonts w:hint="default"/>
      </w:rPr>
    </w:lvl>
    <w:lvl w:ilvl="2" w:tplc="F4C25516">
      <w:numFmt w:val="bullet"/>
      <w:lvlText w:val="•"/>
      <w:lvlJc w:val="left"/>
      <w:pPr>
        <w:ind w:left="2803" w:hanging="253"/>
      </w:pPr>
      <w:rPr>
        <w:rFonts w:hint="default"/>
      </w:rPr>
    </w:lvl>
    <w:lvl w:ilvl="3" w:tplc="A40047D4">
      <w:numFmt w:val="bullet"/>
      <w:lvlText w:val="•"/>
      <w:lvlJc w:val="left"/>
      <w:pPr>
        <w:ind w:left="4135" w:hanging="253"/>
      </w:pPr>
      <w:rPr>
        <w:rFonts w:hint="default"/>
      </w:rPr>
    </w:lvl>
    <w:lvl w:ilvl="4" w:tplc="235CEC0A">
      <w:numFmt w:val="bullet"/>
      <w:lvlText w:val="•"/>
      <w:lvlJc w:val="left"/>
      <w:pPr>
        <w:ind w:left="5467" w:hanging="253"/>
      </w:pPr>
      <w:rPr>
        <w:rFonts w:hint="default"/>
      </w:rPr>
    </w:lvl>
    <w:lvl w:ilvl="5" w:tplc="DD802058">
      <w:numFmt w:val="bullet"/>
      <w:lvlText w:val="•"/>
      <w:lvlJc w:val="left"/>
      <w:pPr>
        <w:ind w:left="6799" w:hanging="253"/>
      </w:pPr>
      <w:rPr>
        <w:rFonts w:hint="default"/>
      </w:rPr>
    </w:lvl>
    <w:lvl w:ilvl="6" w:tplc="11C64168">
      <w:numFmt w:val="bullet"/>
      <w:lvlText w:val="•"/>
      <w:lvlJc w:val="left"/>
      <w:pPr>
        <w:ind w:left="8130" w:hanging="253"/>
      </w:pPr>
      <w:rPr>
        <w:rFonts w:hint="default"/>
      </w:rPr>
    </w:lvl>
    <w:lvl w:ilvl="7" w:tplc="8A88F40A">
      <w:numFmt w:val="bullet"/>
      <w:lvlText w:val="•"/>
      <w:lvlJc w:val="left"/>
      <w:pPr>
        <w:ind w:left="9462" w:hanging="253"/>
      </w:pPr>
      <w:rPr>
        <w:rFonts w:hint="default"/>
      </w:rPr>
    </w:lvl>
    <w:lvl w:ilvl="8" w:tplc="DAF0CC8E">
      <w:numFmt w:val="bullet"/>
      <w:lvlText w:val="•"/>
      <w:lvlJc w:val="left"/>
      <w:pPr>
        <w:ind w:left="10794" w:hanging="253"/>
      </w:pPr>
      <w:rPr>
        <w:rFonts w:hint="default"/>
      </w:rPr>
    </w:lvl>
  </w:abstractNum>
  <w:abstractNum w:abstractNumId="9" w15:restartNumberingAfterBreak="0">
    <w:nsid w:val="47CF1224"/>
    <w:multiLevelType w:val="hybridMultilevel"/>
    <w:tmpl w:val="42647498"/>
    <w:lvl w:ilvl="0" w:tplc="46B0476E">
      <w:start w:val="1"/>
      <w:numFmt w:val="lowerLetter"/>
      <w:lvlText w:val="%1)"/>
      <w:lvlJc w:val="left"/>
      <w:pPr>
        <w:ind w:left="143" w:hanging="241"/>
        <w:jc w:val="left"/>
      </w:pPr>
      <w:rPr>
        <w:rFonts w:ascii="Noto Sans" w:eastAsia="Noto Sans" w:hAnsi="Noto Sans" w:cs="Noto Sans" w:hint="default"/>
        <w:spacing w:val="-1"/>
        <w:w w:val="93"/>
        <w:sz w:val="26"/>
        <w:szCs w:val="26"/>
      </w:rPr>
    </w:lvl>
    <w:lvl w:ilvl="1" w:tplc="C2F6FEFC">
      <w:numFmt w:val="bullet"/>
      <w:lvlText w:val="•"/>
      <w:lvlJc w:val="left"/>
      <w:pPr>
        <w:ind w:left="1471" w:hanging="241"/>
      </w:pPr>
      <w:rPr>
        <w:rFonts w:hint="default"/>
      </w:rPr>
    </w:lvl>
    <w:lvl w:ilvl="2" w:tplc="B8CA90EA">
      <w:numFmt w:val="bullet"/>
      <w:lvlText w:val="•"/>
      <w:lvlJc w:val="left"/>
      <w:pPr>
        <w:ind w:left="2803" w:hanging="241"/>
      </w:pPr>
      <w:rPr>
        <w:rFonts w:hint="default"/>
      </w:rPr>
    </w:lvl>
    <w:lvl w:ilvl="3" w:tplc="CCA43E78">
      <w:numFmt w:val="bullet"/>
      <w:lvlText w:val="•"/>
      <w:lvlJc w:val="left"/>
      <w:pPr>
        <w:ind w:left="4135" w:hanging="241"/>
      </w:pPr>
      <w:rPr>
        <w:rFonts w:hint="default"/>
      </w:rPr>
    </w:lvl>
    <w:lvl w:ilvl="4" w:tplc="0226EEB4">
      <w:numFmt w:val="bullet"/>
      <w:lvlText w:val="•"/>
      <w:lvlJc w:val="left"/>
      <w:pPr>
        <w:ind w:left="5467" w:hanging="241"/>
      </w:pPr>
      <w:rPr>
        <w:rFonts w:hint="default"/>
      </w:rPr>
    </w:lvl>
    <w:lvl w:ilvl="5" w:tplc="2DA6AA2A">
      <w:numFmt w:val="bullet"/>
      <w:lvlText w:val="•"/>
      <w:lvlJc w:val="left"/>
      <w:pPr>
        <w:ind w:left="6799" w:hanging="241"/>
      </w:pPr>
      <w:rPr>
        <w:rFonts w:hint="default"/>
      </w:rPr>
    </w:lvl>
    <w:lvl w:ilvl="6" w:tplc="950A153A">
      <w:numFmt w:val="bullet"/>
      <w:lvlText w:val="•"/>
      <w:lvlJc w:val="left"/>
      <w:pPr>
        <w:ind w:left="8130" w:hanging="241"/>
      </w:pPr>
      <w:rPr>
        <w:rFonts w:hint="default"/>
      </w:rPr>
    </w:lvl>
    <w:lvl w:ilvl="7" w:tplc="C59EC0C0">
      <w:numFmt w:val="bullet"/>
      <w:lvlText w:val="•"/>
      <w:lvlJc w:val="left"/>
      <w:pPr>
        <w:ind w:left="9462" w:hanging="241"/>
      </w:pPr>
      <w:rPr>
        <w:rFonts w:hint="default"/>
      </w:rPr>
    </w:lvl>
    <w:lvl w:ilvl="8" w:tplc="343EACC2">
      <w:numFmt w:val="bullet"/>
      <w:lvlText w:val="•"/>
      <w:lvlJc w:val="left"/>
      <w:pPr>
        <w:ind w:left="10794" w:hanging="241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8E"/>
    <w:rsid w:val="00376C0E"/>
    <w:rsid w:val="003F1C15"/>
    <w:rsid w:val="0041565B"/>
    <w:rsid w:val="005E7174"/>
    <w:rsid w:val="0069428E"/>
    <w:rsid w:val="0096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12D6CE-CB92-433E-A1DF-305A481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4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15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can.sahin@dmo.gov.t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zcan.sahin@dmo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Zümrüt</dc:creator>
  <cp:lastModifiedBy>Muhamed Zümrüt</cp:lastModifiedBy>
  <cp:revision>4</cp:revision>
  <dcterms:created xsi:type="dcterms:W3CDTF">2019-03-04T08:32:00Z</dcterms:created>
  <dcterms:modified xsi:type="dcterms:W3CDTF">2019-03-04T08:54:00Z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2019-03-04T00:00:00Z</vt:filetime>
  </property>
</Properties>
</file>